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AAE" w:rsidRDefault="002A5169">
      <w:pPr>
        <w:pStyle w:val="a8"/>
        <w:widowControl/>
        <w:shd w:val="clear" w:color="auto" w:fill="FFFFFF"/>
        <w:spacing w:before="0" w:beforeAutospacing="0" w:after="0" w:afterAutospacing="0" w:line="480" w:lineRule="exact"/>
        <w:ind w:firstLine="420"/>
        <w:jc w:val="center"/>
        <w:rPr>
          <w:rStyle w:val="a9"/>
          <w:rFonts w:ascii="Times New Roman" w:eastAsia="方正小标宋简体" w:hAnsi="Times New Roman"/>
          <w:color w:val="000000"/>
          <w:sz w:val="30"/>
          <w:szCs w:val="30"/>
          <w:shd w:val="clear" w:color="auto" w:fill="FFFFFF"/>
        </w:rPr>
      </w:pPr>
      <w:r>
        <w:rPr>
          <w:rStyle w:val="a9"/>
          <w:rFonts w:ascii="Times New Roman" w:eastAsia="方正小标宋简体" w:hAnsi="Times New Roman"/>
          <w:color w:val="000000"/>
          <w:sz w:val="30"/>
          <w:szCs w:val="30"/>
          <w:shd w:val="clear" w:color="auto" w:fill="FFFFFF"/>
        </w:rPr>
        <w:t>燕湖小学</w:t>
      </w:r>
      <w:r>
        <w:rPr>
          <w:rStyle w:val="a9"/>
          <w:rFonts w:ascii="Times New Roman" w:eastAsia="方正小标宋简体" w:hAnsi="Times New Roman"/>
          <w:color w:val="000000"/>
          <w:sz w:val="30"/>
          <w:szCs w:val="30"/>
          <w:shd w:val="clear" w:color="auto" w:fill="FFFFFF"/>
        </w:rPr>
        <w:t>202</w:t>
      </w:r>
      <w:r>
        <w:rPr>
          <w:rStyle w:val="a9"/>
          <w:rFonts w:ascii="Times New Roman" w:eastAsia="方正小标宋简体" w:hAnsi="Times New Roman" w:hint="eastAsia"/>
          <w:color w:val="000000"/>
          <w:sz w:val="30"/>
          <w:szCs w:val="30"/>
          <w:shd w:val="clear" w:color="auto" w:fill="FFFFFF"/>
        </w:rPr>
        <w:t>4</w:t>
      </w:r>
      <w:r>
        <w:rPr>
          <w:rStyle w:val="a9"/>
          <w:rFonts w:ascii="Times New Roman" w:eastAsia="方正小标宋简体" w:hAnsi="Times New Roman"/>
          <w:color w:val="000000"/>
          <w:sz w:val="30"/>
          <w:szCs w:val="30"/>
          <w:shd w:val="clear" w:color="auto" w:fill="FFFFFF"/>
        </w:rPr>
        <w:t>年</w:t>
      </w:r>
      <w:r>
        <w:rPr>
          <w:rStyle w:val="a9"/>
          <w:rFonts w:ascii="Times New Roman" w:eastAsia="方正小标宋简体" w:hAnsi="Times New Roman" w:hint="eastAsia"/>
          <w:color w:val="000000"/>
          <w:sz w:val="30"/>
          <w:szCs w:val="30"/>
          <w:shd w:val="clear" w:color="auto" w:fill="FFFFFF"/>
        </w:rPr>
        <w:t>1</w:t>
      </w:r>
      <w:r>
        <w:rPr>
          <w:rStyle w:val="a9"/>
          <w:rFonts w:ascii="Times New Roman" w:eastAsia="方正小标宋简体" w:hAnsi="Times New Roman" w:hint="eastAsia"/>
          <w:color w:val="000000"/>
          <w:sz w:val="30"/>
          <w:szCs w:val="30"/>
          <w:shd w:val="clear" w:color="auto" w:fill="FFFFFF"/>
        </w:rPr>
        <w:t>月期末调研测试</w:t>
      </w:r>
    </w:p>
    <w:p w:rsidR="00087AAE" w:rsidRDefault="002A5169">
      <w:pPr>
        <w:pStyle w:val="a8"/>
        <w:widowControl/>
        <w:shd w:val="clear" w:color="auto" w:fill="FFFFFF"/>
        <w:spacing w:before="0" w:beforeAutospacing="0" w:after="0" w:afterAutospacing="0" w:line="480" w:lineRule="exact"/>
        <w:ind w:firstLine="420"/>
        <w:jc w:val="center"/>
        <w:rPr>
          <w:rFonts w:ascii="Times New Roman" w:eastAsia="方正小标宋简体" w:hAnsi="Times New Roman"/>
          <w:color w:val="323232"/>
          <w:sz w:val="30"/>
          <w:szCs w:val="30"/>
        </w:rPr>
      </w:pPr>
      <w:r>
        <w:rPr>
          <w:rStyle w:val="a9"/>
          <w:rFonts w:ascii="Times New Roman" w:eastAsia="方正小标宋简体" w:hAnsi="Times New Roman" w:hint="eastAsia"/>
          <w:color w:val="000000"/>
          <w:sz w:val="30"/>
          <w:szCs w:val="30"/>
          <w:shd w:val="clear" w:color="auto" w:fill="FFFFFF"/>
        </w:rPr>
        <w:t>三</w:t>
      </w:r>
      <w:r>
        <w:rPr>
          <w:rStyle w:val="a9"/>
          <w:rFonts w:ascii="Times New Roman" w:eastAsia="方正小标宋简体" w:hAnsi="Times New Roman"/>
          <w:color w:val="000000"/>
          <w:sz w:val="30"/>
          <w:szCs w:val="30"/>
          <w:shd w:val="clear" w:color="auto" w:fill="FFFFFF"/>
        </w:rPr>
        <w:t>年级英语学科质量分析</w:t>
      </w:r>
    </w:p>
    <w:p w:rsidR="00087AAE" w:rsidRDefault="002A5169">
      <w:pPr>
        <w:pStyle w:val="a8"/>
        <w:widowControl/>
        <w:shd w:val="clear" w:color="auto" w:fill="FFFFFF"/>
        <w:spacing w:line="480" w:lineRule="exact"/>
        <w:rPr>
          <w:rStyle w:val="a9"/>
          <w:rFonts w:ascii="Times New Roman" w:hAnsi="Times New Roman"/>
          <w:color w:val="000000"/>
          <w:sz w:val="28"/>
          <w:shd w:val="clear" w:color="auto" w:fill="FFFFFF"/>
        </w:rPr>
      </w:pPr>
      <w:r>
        <w:rPr>
          <w:rStyle w:val="a9"/>
          <w:rFonts w:ascii="Times New Roman" w:hAnsi="Times New Roman"/>
          <w:color w:val="000000"/>
          <w:sz w:val="28"/>
          <w:shd w:val="clear" w:color="auto" w:fill="FFFFFF"/>
        </w:rPr>
        <w:t>一、测试概况</w:t>
      </w:r>
    </w:p>
    <w:p w:rsidR="00087AAE" w:rsidRDefault="002A5169">
      <w:pPr>
        <w:pStyle w:val="a8"/>
        <w:widowControl/>
        <w:shd w:val="clear" w:color="auto" w:fill="FFFFFF"/>
        <w:tabs>
          <w:tab w:val="left" w:pos="312"/>
        </w:tabs>
        <w:spacing w:before="0" w:beforeAutospacing="0" w:after="0" w:afterAutospacing="0" w:line="480" w:lineRule="exact"/>
        <w:ind w:left="426"/>
        <w:rPr>
          <w:rFonts w:ascii="Times New Roman" w:hAnsi="Times New Roman"/>
          <w:color w:val="323232"/>
          <w:sz w:val="28"/>
        </w:rPr>
      </w:pPr>
      <w:r>
        <w:rPr>
          <w:rFonts w:ascii="Times New Roman" w:hAnsi="Times New Roman"/>
          <w:b/>
          <w:bCs w:val="0"/>
        </w:rPr>
        <w:t>测试学校总体情况</w:t>
      </w:r>
    </w:p>
    <w:tbl>
      <w:tblPr>
        <w:tblpPr w:leftFromText="180" w:rightFromText="180" w:vertAnchor="text" w:horzAnchor="page" w:tblpX="1582" w:tblpY="246"/>
        <w:tblOverlap w:val="never"/>
        <w:tblW w:w="892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113"/>
        <w:gridCol w:w="1428"/>
        <w:gridCol w:w="1632"/>
        <w:gridCol w:w="1560"/>
        <w:gridCol w:w="1029"/>
        <w:gridCol w:w="1161"/>
      </w:tblGrid>
      <w:tr w:rsidR="00087AAE">
        <w:trPr>
          <w:trHeight w:val="664"/>
        </w:trPr>
        <w:tc>
          <w:tcPr>
            <w:tcW w:w="2113" w:type="dxa"/>
            <w:noWrap/>
            <w:vAlign w:val="center"/>
          </w:tcPr>
          <w:p w:rsidR="00087AAE" w:rsidRDefault="002A5169">
            <w:pPr>
              <w:spacing w:line="480" w:lineRule="exact"/>
              <w:jc w:val="center"/>
              <w:rPr>
                <w:rFonts w:ascii="Times New Roman" w:hAnsi="Times New Roman"/>
              </w:rPr>
            </w:pPr>
            <w:r>
              <w:rPr>
                <w:rFonts w:ascii="Times New Roman" w:hAnsi="Times New Roman"/>
              </w:rPr>
              <w:t>全校参考人数</w:t>
            </w:r>
          </w:p>
        </w:tc>
        <w:tc>
          <w:tcPr>
            <w:tcW w:w="1428" w:type="dxa"/>
            <w:noWrap/>
            <w:vAlign w:val="center"/>
          </w:tcPr>
          <w:p w:rsidR="00087AAE" w:rsidRDefault="002A5169">
            <w:pPr>
              <w:spacing w:line="480" w:lineRule="exact"/>
              <w:jc w:val="center"/>
              <w:rPr>
                <w:rFonts w:ascii="Times New Roman" w:hAnsi="Times New Roman"/>
              </w:rPr>
            </w:pPr>
            <w:r>
              <w:rPr>
                <w:rFonts w:ascii="Times New Roman" w:hAnsi="Times New Roman" w:hint="eastAsia"/>
              </w:rPr>
              <w:t>696</w:t>
            </w:r>
            <w:r>
              <w:rPr>
                <w:rFonts w:ascii="Times New Roman" w:hAnsi="Times New Roman"/>
              </w:rPr>
              <w:t>人</w:t>
            </w:r>
          </w:p>
        </w:tc>
        <w:tc>
          <w:tcPr>
            <w:tcW w:w="1632" w:type="dxa"/>
            <w:noWrap/>
            <w:vAlign w:val="center"/>
          </w:tcPr>
          <w:p w:rsidR="00087AAE" w:rsidRDefault="002A5169">
            <w:pPr>
              <w:spacing w:line="480" w:lineRule="exact"/>
              <w:jc w:val="center"/>
              <w:rPr>
                <w:rFonts w:ascii="Times New Roman" w:hAnsi="Times New Roman"/>
              </w:rPr>
            </w:pPr>
            <w:r>
              <w:rPr>
                <w:rFonts w:ascii="Times New Roman" w:hAnsi="Times New Roman" w:hint="eastAsia"/>
              </w:rPr>
              <w:t>校</w:t>
            </w:r>
            <w:r>
              <w:rPr>
                <w:rFonts w:ascii="Times New Roman" w:hAnsi="Times New Roman"/>
              </w:rPr>
              <w:t>平均分</w:t>
            </w:r>
          </w:p>
        </w:tc>
        <w:tc>
          <w:tcPr>
            <w:tcW w:w="1560" w:type="dxa"/>
            <w:noWrap/>
            <w:vAlign w:val="center"/>
          </w:tcPr>
          <w:p w:rsidR="00087AAE" w:rsidRDefault="002A5169">
            <w:pPr>
              <w:spacing w:line="480" w:lineRule="exact"/>
              <w:jc w:val="center"/>
              <w:rPr>
                <w:rFonts w:ascii="Times New Roman" w:hAnsi="Times New Roman"/>
              </w:rPr>
            </w:pPr>
            <w:r>
              <w:rPr>
                <w:rFonts w:ascii="Times New Roman" w:hAnsi="Times New Roman" w:hint="eastAsia"/>
              </w:rPr>
              <w:t>94.56</w:t>
            </w:r>
          </w:p>
        </w:tc>
        <w:tc>
          <w:tcPr>
            <w:tcW w:w="1029" w:type="dxa"/>
            <w:noWrap/>
            <w:vAlign w:val="center"/>
          </w:tcPr>
          <w:p w:rsidR="00087AAE" w:rsidRDefault="002A5169">
            <w:pPr>
              <w:spacing w:line="480" w:lineRule="exact"/>
              <w:jc w:val="center"/>
              <w:rPr>
                <w:rFonts w:ascii="Times New Roman" w:hAnsi="Times New Roman"/>
              </w:rPr>
            </w:pPr>
            <w:r>
              <w:rPr>
                <w:rFonts w:ascii="Times New Roman" w:eastAsia="Times New Roman" w:hAnsi="??"/>
              </w:rPr>
              <w:t>最高分</w:t>
            </w:r>
          </w:p>
        </w:tc>
        <w:tc>
          <w:tcPr>
            <w:tcW w:w="1161" w:type="dxa"/>
            <w:noWrap/>
            <w:vAlign w:val="center"/>
          </w:tcPr>
          <w:p w:rsidR="00087AAE" w:rsidRDefault="002A5169">
            <w:pPr>
              <w:spacing w:line="480" w:lineRule="exact"/>
              <w:jc w:val="center"/>
              <w:rPr>
                <w:rFonts w:ascii="Times New Roman" w:hAnsi="Times New Roman"/>
              </w:rPr>
            </w:pPr>
            <w:r>
              <w:rPr>
                <w:rFonts w:ascii="Times New Roman" w:hAnsi="Times New Roman" w:hint="eastAsia"/>
              </w:rPr>
              <w:t>100</w:t>
            </w:r>
          </w:p>
        </w:tc>
      </w:tr>
      <w:tr w:rsidR="00087AAE">
        <w:trPr>
          <w:trHeight w:val="664"/>
        </w:trPr>
        <w:tc>
          <w:tcPr>
            <w:tcW w:w="2113" w:type="dxa"/>
            <w:noWrap/>
            <w:vAlign w:val="center"/>
          </w:tcPr>
          <w:p w:rsidR="00087AAE" w:rsidRDefault="002A5169">
            <w:pPr>
              <w:spacing w:line="480" w:lineRule="exact"/>
              <w:jc w:val="center"/>
              <w:rPr>
                <w:rFonts w:ascii="Times New Roman" w:hAnsi="Times New Roman"/>
              </w:rPr>
            </w:pPr>
            <w:r>
              <w:rPr>
                <w:rFonts w:ascii="Times New Roman" w:hAnsi="Times New Roman"/>
              </w:rPr>
              <w:t>及格率</w:t>
            </w:r>
          </w:p>
        </w:tc>
        <w:tc>
          <w:tcPr>
            <w:tcW w:w="1428" w:type="dxa"/>
            <w:noWrap/>
            <w:vAlign w:val="center"/>
          </w:tcPr>
          <w:p w:rsidR="00087AAE" w:rsidRDefault="002A5169">
            <w:pPr>
              <w:spacing w:line="480" w:lineRule="exact"/>
              <w:jc w:val="center"/>
              <w:rPr>
                <w:rFonts w:ascii="Times New Roman" w:hAnsi="Times New Roman"/>
              </w:rPr>
            </w:pPr>
            <w:r>
              <w:rPr>
                <w:rFonts w:ascii="Times New Roman" w:hAnsi="Times New Roman" w:hint="eastAsia"/>
              </w:rPr>
              <w:t>99.57</w:t>
            </w:r>
            <w:r>
              <w:rPr>
                <w:rFonts w:ascii="Times New Roman" w:hAnsi="Times New Roman"/>
              </w:rPr>
              <w:t>%</w:t>
            </w:r>
          </w:p>
        </w:tc>
        <w:tc>
          <w:tcPr>
            <w:tcW w:w="1632" w:type="dxa"/>
            <w:noWrap/>
            <w:vAlign w:val="center"/>
          </w:tcPr>
          <w:p w:rsidR="00087AAE" w:rsidRDefault="002A5169">
            <w:pPr>
              <w:spacing w:line="480" w:lineRule="exact"/>
              <w:jc w:val="center"/>
              <w:rPr>
                <w:rFonts w:ascii="Times New Roman" w:hAnsi="Times New Roman"/>
              </w:rPr>
            </w:pPr>
            <w:r>
              <w:rPr>
                <w:rFonts w:ascii="Times New Roman" w:hAnsi="Times New Roman"/>
              </w:rPr>
              <w:t>优秀率</w:t>
            </w:r>
          </w:p>
        </w:tc>
        <w:tc>
          <w:tcPr>
            <w:tcW w:w="1560" w:type="dxa"/>
            <w:noWrap/>
            <w:vAlign w:val="center"/>
          </w:tcPr>
          <w:p w:rsidR="00087AAE" w:rsidRDefault="002A5169">
            <w:pPr>
              <w:spacing w:line="480" w:lineRule="exact"/>
              <w:jc w:val="center"/>
              <w:rPr>
                <w:rFonts w:ascii="Times New Roman" w:hAnsi="Times New Roman"/>
              </w:rPr>
            </w:pPr>
            <w:r>
              <w:rPr>
                <w:rFonts w:ascii="Times New Roman" w:hAnsi="Times New Roman" w:hint="eastAsia"/>
              </w:rPr>
              <w:t>93.41</w:t>
            </w:r>
            <w:r>
              <w:rPr>
                <w:rFonts w:ascii="Times New Roman" w:hAnsi="Times New Roman"/>
              </w:rPr>
              <w:t>%</w:t>
            </w:r>
          </w:p>
        </w:tc>
        <w:tc>
          <w:tcPr>
            <w:tcW w:w="1029" w:type="dxa"/>
            <w:noWrap/>
            <w:vAlign w:val="center"/>
          </w:tcPr>
          <w:p w:rsidR="00087AAE" w:rsidRDefault="002A5169">
            <w:pPr>
              <w:spacing w:line="480" w:lineRule="exact"/>
              <w:jc w:val="center"/>
              <w:rPr>
                <w:rFonts w:ascii="Times New Roman" w:hAnsi="Times New Roman"/>
              </w:rPr>
            </w:pPr>
            <w:r>
              <w:rPr>
                <w:rFonts w:ascii="Times New Roman" w:eastAsia="Times New Roman" w:hAnsi="??"/>
              </w:rPr>
              <w:t>最低分</w:t>
            </w:r>
          </w:p>
        </w:tc>
        <w:tc>
          <w:tcPr>
            <w:tcW w:w="1161" w:type="dxa"/>
            <w:noWrap/>
            <w:vAlign w:val="center"/>
          </w:tcPr>
          <w:p w:rsidR="00087AAE" w:rsidRDefault="002A5169">
            <w:pPr>
              <w:spacing w:line="480" w:lineRule="exact"/>
              <w:jc w:val="center"/>
              <w:rPr>
                <w:rFonts w:ascii="Times New Roman" w:hAnsi="Times New Roman"/>
              </w:rPr>
            </w:pPr>
            <w:r>
              <w:rPr>
                <w:rFonts w:ascii="Times New Roman" w:hAnsi="Times New Roman" w:hint="eastAsia"/>
              </w:rPr>
              <w:t>45</w:t>
            </w:r>
          </w:p>
        </w:tc>
      </w:tr>
    </w:tbl>
    <w:p w:rsidR="00087AAE" w:rsidRDefault="00087AAE">
      <w:pPr>
        <w:spacing w:line="480" w:lineRule="exact"/>
        <w:rPr>
          <w:rFonts w:ascii="宋体" w:hAnsi="宋体" w:cs="宋体"/>
        </w:rPr>
      </w:pPr>
    </w:p>
    <w:p w:rsidR="00087AAE" w:rsidRDefault="002A5169">
      <w:pPr>
        <w:pStyle w:val="a8"/>
        <w:widowControl/>
        <w:numPr>
          <w:ilvl w:val="0"/>
          <w:numId w:val="1"/>
        </w:numPr>
        <w:shd w:val="clear" w:color="auto" w:fill="FFFFFF"/>
        <w:spacing w:before="0" w:beforeAutospacing="0" w:after="0" w:afterAutospacing="0" w:line="480" w:lineRule="exact"/>
        <w:rPr>
          <w:rStyle w:val="a9"/>
          <w:rFonts w:ascii="Times New Roman" w:hAnsi="Times New Roman"/>
          <w:color w:val="000000"/>
          <w:sz w:val="28"/>
          <w:shd w:val="clear" w:color="auto" w:fill="FFFFFF"/>
        </w:rPr>
      </w:pPr>
      <w:r>
        <w:rPr>
          <w:rStyle w:val="a9"/>
          <w:rFonts w:ascii="Times New Roman" w:hAnsi="Times New Roman"/>
          <w:color w:val="000000"/>
          <w:sz w:val="28"/>
          <w:shd w:val="clear" w:color="auto" w:fill="FFFFFF"/>
        </w:rPr>
        <w:t>测试结果与分析</w:t>
      </w:r>
    </w:p>
    <w:p w:rsidR="00087AAE" w:rsidRDefault="002A5169">
      <w:pPr>
        <w:pStyle w:val="aa"/>
        <w:numPr>
          <w:ilvl w:val="0"/>
          <w:numId w:val="2"/>
        </w:numPr>
        <w:spacing w:line="480" w:lineRule="exact"/>
        <w:ind w:firstLineChars="0"/>
        <w:rPr>
          <w:rStyle w:val="a9"/>
          <w:rFonts w:ascii="Times New Roman" w:hAnsi="Times New Roman"/>
          <w:color w:val="000000"/>
          <w:szCs w:val="24"/>
          <w:shd w:val="clear" w:color="auto" w:fill="FFFFFF"/>
        </w:rPr>
      </w:pPr>
      <w:r>
        <w:rPr>
          <w:rStyle w:val="a9"/>
          <w:rFonts w:ascii="Times New Roman" w:hAnsi="Times New Roman"/>
          <w:color w:val="000000"/>
          <w:szCs w:val="24"/>
          <w:shd w:val="clear" w:color="auto" w:fill="FFFFFF"/>
        </w:rPr>
        <w:t>各题型得分率及问题分析</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94"/>
        <w:gridCol w:w="1076"/>
        <w:gridCol w:w="1195"/>
        <w:gridCol w:w="1497"/>
        <w:gridCol w:w="1620"/>
        <w:gridCol w:w="1620"/>
      </w:tblGrid>
      <w:tr w:rsidR="00087AAE" w:rsidTr="00CB77AA">
        <w:trPr>
          <w:trHeight w:val="523"/>
        </w:trPr>
        <w:tc>
          <w:tcPr>
            <w:tcW w:w="1242" w:type="dxa"/>
          </w:tcPr>
          <w:p w:rsidR="00087AAE" w:rsidRDefault="002A5169">
            <w:pPr>
              <w:spacing w:line="360" w:lineRule="exact"/>
              <w:jc w:val="center"/>
            </w:pPr>
            <w:r>
              <w:rPr>
                <w:rFonts w:hint="eastAsia"/>
              </w:rPr>
              <w:t>类型</w:t>
            </w:r>
          </w:p>
        </w:tc>
        <w:tc>
          <w:tcPr>
            <w:tcW w:w="794" w:type="dxa"/>
          </w:tcPr>
          <w:p w:rsidR="00087AAE" w:rsidRDefault="002A5169">
            <w:pPr>
              <w:spacing w:line="360" w:lineRule="exact"/>
              <w:jc w:val="center"/>
            </w:pPr>
            <w:r>
              <w:rPr>
                <w:rFonts w:hint="eastAsia"/>
              </w:rPr>
              <w:t>题型</w:t>
            </w:r>
          </w:p>
        </w:tc>
        <w:tc>
          <w:tcPr>
            <w:tcW w:w="1076" w:type="dxa"/>
          </w:tcPr>
          <w:p w:rsidR="00087AAE" w:rsidRDefault="002A5169">
            <w:pPr>
              <w:spacing w:line="360" w:lineRule="exact"/>
              <w:jc w:val="center"/>
              <w:rPr>
                <w:szCs w:val="24"/>
              </w:rPr>
            </w:pPr>
            <w:r>
              <w:rPr>
                <w:rFonts w:hint="eastAsia"/>
              </w:rPr>
              <w:t>应得分</w:t>
            </w:r>
          </w:p>
        </w:tc>
        <w:tc>
          <w:tcPr>
            <w:tcW w:w="1195" w:type="dxa"/>
          </w:tcPr>
          <w:p w:rsidR="00087AAE" w:rsidRDefault="002A5169">
            <w:pPr>
              <w:spacing w:line="360" w:lineRule="exact"/>
              <w:jc w:val="center"/>
              <w:rPr>
                <w:szCs w:val="24"/>
              </w:rPr>
            </w:pPr>
            <w:r>
              <w:rPr>
                <w:rFonts w:hint="eastAsia"/>
              </w:rPr>
              <w:t>实得分</w:t>
            </w:r>
          </w:p>
        </w:tc>
        <w:tc>
          <w:tcPr>
            <w:tcW w:w="1497" w:type="dxa"/>
          </w:tcPr>
          <w:p w:rsidR="00087AAE" w:rsidRDefault="002A5169">
            <w:pPr>
              <w:spacing w:line="360" w:lineRule="exact"/>
              <w:jc w:val="center"/>
            </w:pPr>
            <w:r>
              <w:rPr>
                <w:rFonts w:ascii="Times New Roman" w:hAnsi="Times New Roman" w:hint="eastAsia"/>
              </w:rPr>
              <w:t>分值</w:t>
            </w:r>
          </w:p>
        </w:tc>
        <w:tc>
          <w:tcPr>
            <w:tcW w:w="1620" w:type="dxa"/>
          </w:tcPr>
          <w:p w:rsidR="00087AAE" w:rsidRDefault="002A5169">
            <w:pPr>
              <w:spacing w:line="360" w:lineRule="exact"/>
              <w:jc w:val="center"/>
              <w:rPr>
                <w:rFonts w:ascii="Times New Roman" w:hAnsi="Times New Roman"/>
              </w:rPr>
            </w:pPr>
            <w:r>
              <w:rPr>
                <w:rFonts w:ascii="Times New Roman" w:hAnsi="Times New Roman" w:hint="eastAsia"/>
              </w:rPr>
              <w:t>平均得分</w:t>
            </w:r>
          </w:p>
        </w:tc>
        <w:tc>
          <w:tcPr>
            <w:tcW w:w="1620" w:type="dxa"/>
          </w:tcPr>
          <w:p w:rsidR="00087AAE" w:rsidRDefault="002A5169">
            <w:pPr>
              <w:spacing w:line="360" w:lineRule="exact"/>
              <w:jc w:val="center"/>
            </w:pPr>
            <w:r>
              <w:rPr>
                <w:rFonts w:hint="eastAsia"/>
              </w:rPr>
              <w:t>得分率</w:t>
            </w:r>
          </w:p>
        </w:tc>
      </w:tr>
      <w:tr w:rsidR="00087AAE" w:rsidTr="00CB77AA">
        <w:trPr>
          <w:trHeight w:val="664"/>
        </w:trPr>
        <w:tc>
          <w:tcPr>
            <w:tcW w:w="1242" w:type="dxa"/>
            <w:vMerge w:val="restart"/>
            <w:vAlign w:val="center"/>
          </w:tcPr>
          <w:p w:rsidR="00087AAE" w:rsidRDefault="002A5169">
            <w:pPr>
              <w:spacing w:line="360" w:lineRule="exact"/>
            </w:pPr>
            <w:r>
              <w:rPr>
                <w:rFonts w:hint="eastAsia"/>
              </w:rPr>
              <w:t>听力部分</w:t>
            </w:r>
          </w:p>
        </w:tc>
        <w:tc>
          <w:tcPr>
            <w:tcW w:w="794" w:type="dxa"/>
            <w:vAlign w:val="center"/>
          </w:tcPr>
          <w:p w:rsidR="00087AAE" w:rsidRDefault="002A5169">
            <w:pPr>
              <w:spacing w:line="360" w:lineRule="exact"/>
            </w:pPr>
            <w:r>
              <w:rPr>
                <w:rFonts w:hint="eastAsia"/>
              </w:rPr>
              <w:t>一</w:t>
            </w:r>
          </w:p>
        </w:tc>
        <w:tc>
          <w:tcPr>
            <w:tcW w:w="1076" w:type="dxa"/>
            <w:vAlign w:val="center"/>
          </w:tcPr>
          <w:p w:rsidR="00087AAE" w:rsidRDefault="002A5169">
            <w:pPr>
              <w:spacing w:line="360" w:lineRule="exact"/>
            </w:pPr>
            <w:r>
              <w:rPr>
                <w:rFonts w:hint="eastAsia"/>
              </w:rPr>
              <w:t>4176</w:t>
            </w:r>
          </w:p>
        </w:tc>
        <w:tc>
          <w:tcPr>
            <w:tcW w:w="1195" w:type="dxa"/>
            <w:vAlign w:val="center"/>
          </w:tcPr>
          <w:p w:rsidR="00087AAE" w:rsidRDefault="002A5169">
            <w:pPr>
              <w:spacing w:line="360" w:lineRule="exact"/>
            </w:pPr>
            <w:r>
              <w:rPr>
                <w:rFonts w:hint="eastAsia"/>
              </w:rPr>
              <w:t>4141</w:t>
            </w:r>
          </w:p>
        </w:tc>
        <w:tc>
          <w:tcPr>
            <w:tcW w:w="1497" w:type="dxa"/>
            <w:vAlign w:val="center"/>
          </w:tcPr>
          <w:p w:rsidR="00087AAE" w:rsidRDefault="002A5169">
            <w:pPr>
              <w:spacing w:line="360" w:lineRule="exact"/>
            </w:pPr>
            <w:r>
              <w:rPr>
                <w:rFonts w:hint="eastAsia"/>
              </w:rPr>
              <w:t>6</w:t>
            </w:r>
          </w:p>
        </w:tc>
        <w:tc>
          <w:tcPr>
            <w:tcW w:w="1620" w:type="dxa"/>
            <w:vAlign w:val="center"/>
          </w:tcPr>
          <w:p w:rsidR="00087AAE" w:rsidRDefault="002A5169">
            <w:pPr>
              <w:spacing w:line="360" w:lineRule="exact"/>
            </w:pPr>
            <w:r>
              <w:rPr>
                <w:rFonts w:hint="eastAsia"/>
              </w:rPr>
              <w:t>5.95</w:t>
            </w:r>
          </w:p>
        </w:tc>
        <w:tc>
          <w:tcPr>
            <w:tcW w:w="1620" w:type="dxa"/>
            <w:vAlign w:val="center"/>
          </w:tcPr>
          <w:p w:rsidR="00087AAE" w:rsidRDefault="002A5169">
            <w:pPr>
              <w:spacing w:line="360" w:lineRule="exact"/>
            </w:pPr>
            <w:r>
              <w:rPr>
                <w:rFonts w:ascii="Times New Roman" w:hAnsi="Times New Roman" w:hint="eastAsia"/>
              </w:rPr>
              <w:t>99.2</w:t>
            </w:r>
            <w:r>
              <w:rPr>
                <w:rFonts w:ascii="Times New Roman" w:hAnsi="Times New Roman"/>
              </w:rPr>
              <w:t>%</w:t>
            </w:r>
          </w:p>
        </w:tc>
      </w:tr>
      <w:tr w:rsidR="00087AAE" w:rsidTr="00CB77AA">
        <w:trPr>
          <w:trHeight w:val="664"/>
        </w:trPr>
        <w:tc>
          <w:tcPr>
            <w:tcW w:w="1242" w:type="dxa"/>
            <w:vMerge/>
            <w:vAlign w:val="center"/>
          </w:tcPr>
          <w:p w:rsidR="00087AAE" w:rsidRDefault="00087AAE">
            <w:pPr>
              <w:spacing w:line="360" w:lineRule="exact"/>
            </w:pPr>
          </w:p>
        </w:tc>
        <w:tc>
          <w:tcPr>
            <w:tcW w:w="794" w:type="dxa"/>
            <w:vAlign w:val="center"/>
          </w:tcPr>
          <w:p w:rsidR="00087AAE" w:rsidRDefault="002A5169">
            <w:pPr>
              <w:spacing w:line="360" w:lineRule="exact"/>
            </w:pPr>
            <w:r>
              <w:rPr>
                <w:rFonts w:hint="eastAsia"/>
              </w:rPr>
              <w:t>二</w:t>
            </w:r>
          </w:p>
        </w:tc>
        <w:tc>
          <w:tcPr>
            <w:tcW w:w="1076" w:type="dxa"/>
            <w:vAlign w:val="center"/>
          </w:tcPr>
          <w:p w:rsidR="00087AAE" w:rsidRDefault="002A5169">
            <w:pPr>
              <w:spacing w:line="360" w:lineRule="exact"/>
            </w:pPr>
            <w:r>
              <w:rPr>
                <w:rFonts w:hint="eastAsia"/>
              </w:rPr>
              <w:t>8352</w:t>
            </w:r>
          </w:p>
        </w:tc>
        <w:tc>
          <w:tcPr>
            <w:tcW w:w="1195" w:type="dxa"/>
            <w:vAlign w:val="center"/>
          </w:tcPr>
          <w:p w:rsidR="00087AAE" w:rsidRDefault="002A5169">
            <w:pPr>
              <w:spacing w:line="360" w:lineRule="exact"/>
            </w:pPr>
            <w:r>
              <w:rPr>
                <w:rFonts w:hint="eastAsia"/>
              </w:rPr>
              <w:t>8288</w:t>
            </w:r>
          </w:p>
        </w:tc>
        <w:tc>
          <w:tcPr>
            <w:tcW w:w="1497" w:type="dxa"/>
            <w:vAlign w:val="center"/>
          </w:tcPr>
          <w:p w:rsidR="00087AAE" w:rsidRDefault="002A5169">
            <w:pPr>
              <w:spacing w:line="360" w:lineRule="exact"/>
            </w:pPr>
            <w:r>
              <w:rPr>
                <w:rFonts w:hint="eastAsia"/>
              </w:rPr>
              <w:t>12</w:t>
            </w:r>
          </w:p>
        </w:tc>
        <w:tc>
          <w:tcPr>
            <w:tcW w:w="1620" w:type="dxa"/>
            <w:vAlign w:val="center"/>
          </w:tcPr>
          <w:p w:rsidR="00087AAE" w:rsidRDefault="002A5169">
            <w:pPr>
              <w:spacing w:line="360" w:lineRule="exact"/>
            </w:pPr>
            <w:r>
              <w:rPr>
                <w:rFonts w:hint="eastAsia"/>
              </w:rPr>
              <w:t>11.9</w:t>
            </w:r>
          </w:p>
        </w:tc>
        <w:tc>
          <w:tcPr>
            <w:tcW w:w="1620" w:type="dxa"/>
            <w:vAlign w:val="center"/>
          </w:tcPr>
          <w:p w:rsidR="00087AAE" w:rsidRDefault="002A5169">
            <w:pPr>
              <w:spacing w:line="360" w:lineRule="exact"/>
            </w:pPr>
            <w:r>
              <w:rPr>
                <w:rFonts w:ascii="Times New Roman" w:hAnsi="Times New Roman" w:hint="eastAsia"/>
              </w:rPr>
              <w:t>99.2</w:t>
            </w:r>
            <w:r>
              <w:rPr>
                <w:rFonts w:ascii="Times New Roman" w:hAnsi="Times New Roman"/>
              </w:rPr>
              <w:t>%</w:t>
            </w:r>
          </w:p>
        </w:tc>
      </w:tr>
      <w:tr w:rsidR="00087AAE" w:rsidTr="00CB77AA">
        <w:trPr>
          <w:trHeight w:val="664"/>
        </w:trPr>
        <w:tc>
          <w:tcPr>
            <w:tcW w:w="1242" w:type="dxa"/>
            <w:vMerge/>
            <w:vAlign w:val="center"/>
          </w:tcPr>
          <w:p w:rsidR="00087AAE" w:rsidRDefault="00087AAE">
            <w:pPr>
              <w:spacing w:line="360" w:lineRule="exact"/>
            </w:pPr>
          </w:p>
        </w:tc>
        <w:tc>
          <w:tcPr>
            <w:tcW w:w="794" w:type="dxa"/>
            <w:vAlign w:val="center"/>
          </w:tcPr>
          <w:p w:rsidR="00087AAE" w:rsidRDefault="002A5169">
            <w:pPr>
              <w:spacing w:line="360" w:lineRule="exact"/>
            </w:pPr>
            <w:r>
              <w:rPr>
                <w:rFonts w:hint="eastAsia"/>
              </w:rPr>
              <w:t>三</w:t>
            </w:r>
          </w:p>
        </w:tc>
        <w:tc>
          <w:tcPr>
            <w:tcW w:w="1076" w:type="dxa"/>
            <w:vAlign w:val="center"/>
          </w:tcPr>
          <w:p w:rsidR="00087AAE" w:rsidRDefault="002A5169">
            <w:pPr>
              <w:spacing w:line="360" w:lineRule="exact"/>
            </w:pPr>
            <w:r>
              <w:rPr>
                <w:rFonts w:hint="eastAsia"/>
              </w:rPr>
              <w:t>3480</w:t>
            </w:r>
          </w:p>
        </w:tc>
        <w:tc>
          <w:tcPr>
            <w:tcW w:w="1195" w:type="dxa"/>
            <w:vAlign w:val="center"/>
          </w:tcPr>
          <w:p w:rsidR="00087AAE" w:rsidRDefault="002A5169">
            <w:pPr>
              <w:spacing w:line="360" w:lineRule="exact"/>
            </w:pPr>
            <w:r>
              <w:rPr>
                <w:rFonts w:hint="eastAsia"/>
              </w:rPr>
              <w:t>3142</w:t>
            </w:r>
          </w:p>
        </w:tc>
        <w:tc>
          <w:tcPr>
            <w:tcW w:w="1497" w:type="dxa"/>
            <w:vAlign w:val="center"/>
          </w:tcPr>
          <w:p w:rsidR="00087AAE" w:rsidRDefault="002A5169">
            <w:pPr>
              <w:spacing w:line="360" w:lineRule="exact"/>
            </w:pPr>
            <w:r>
              <w:rPr>
                <w:rFonts w:hint="eastAsia"/>
              </w:rPr>
              <w:t>5</w:t>
            </w:r>
          </w:p>
        </w:tc>
        <w:tc>
          <w:tcPr>
            <w:tcW w:w="1620" w:type="dxa"/>
            <w:vAlign w:val="center"/>
          </w:tcPr>
          <w:p w:rsidR="00087AAE" w:rsidRDefault="002A5169">
            <w:pPr>
              <w:spacing w:line="360" w:lineRule="exact"/>
            </w:pPr>
            <w:r>
              <w:rPr>
                <w:rFonts w:hint="eastAsia"/>
              </w:rPr>
              <w:t>4.51</w:t>
            </w:r>
          </w:p>
        </w:tc>
        <w:tc>
          <w:tcPr>
            <w:tcW w:w="1620" w:type="dxa"/>
            <w:vAlign w:val="center"/>
          </w:tcPr>
          <w:p w:rsidR="00087AAE" w:rsidRDefault="002A5169">
            <w:pPr>
              <w:spacing w:line="360" w:lineRule="exact"/>
            </w:pPr>
            <w:r>
              <w:rPr>
                <w:rFonts w:ascii="Times New Roman" w:hAnsi="Times New Roman" w:hint="eastAsia"/>
              </w:rPr>
              <w:t>90.3</w:t>
            </w:r>
            <w:r>
              <w:rPr>
                <w:rFonts w:ascii="Times New Roman" w:hAnsi="Times New Roman"/>
              </w:rPr>
              <w:t>%</w:t>
            </w:r>
          </w:p>
        </w:tc>
      </w:tr>
      <w:tr w:rsidR="00087AAE" w:rsidTr="00CB77AA">
        <w:trPr>
          <w:trHeight w:val="664"/>
        </w:trPr>
        <w:tc>
          <w:tcPr>
            <w:tcW w:w="1242" w:type="dxa"/>
            <w:vMerge/>
            <w:vAlign w:val="center"/>
          </w:tcPr>
          <w:p w:rsidR="00087AAE" w:rsidRDefault="00087AAE">
            <w:pPr>
              <w:spacing w:line="360" w:lineRule="exact"/>
            </w:pPr>
          </w:p>
        </w:tc>
        <w:tc>
          <w:tcPr>
            <w:tcW w:w="794" w:type="dxa"/>
            <w:vAlign w:val="center"/>
          </w:tcPr>
          <w:p w:rsidR="00087AAE" w:rsidRDefault="002A5169">
            <w:pPr>
              <w:spacing w:line="360" w:lineRule="exact"/>
            </w:pPr>
            <w:r>
              <w:rPr>
                <w:rFonts w:hint="eastAsia"/>
              </w:rPr>
              <w:t>四</w:t>
            </w:r>
          </w:p>
        </w:tc>
        <w:tc>
          <w:tcPr>
            <w:tcW w:w="1076" w:type="dxa"/>
            <w:vAlign w:val="center"/>
          </w:tcPr>
          <w:p w:rsidR="00087AAE" w:rsidRDefault="002A5169">
            <w:pPr>
              <w:spacing w:line="360" w:lineRule="exact"/>
            </w:pPr>
            <w:r>
              <w:rPr>
                <w:rFonts w:hint="eastAsia"/>
              </w:rPr>
              <w:t>6960</w:t>
            </w:r>
          </w:p>
        </w:tc>
        <w:tc>
          <w:tcPr>
            <w:tcW w:w="1195" w:type="dxa"/>
            <w:vAlign w:val="center"/>
          </w:tcPr>
          <w:p w:rsidR="00087AAE" w:rsidRDefault="002A5169">
            <w:pPr>
              <w:spacing w:line="360" w:lineRule="exact"/>
            </w:pPr>
            <w:r>
              <w:rPr>
                <w:rFonts w:hint="eastAsia"/>
              </w:rPr>
              <w:t>6720</w:t>
            </w:r>
          </w:p>
        </w:tc>
        <w:tc>
          <w:tcPr>
            <w:tcW w:w="1497" w:type="dxa"/>
            <w:vAlign w:val="center"/>
          </w:tcPr>
          <w:p w:rsidR="00087AAE" w:rsidRDefault="002A5169">
            <w:pPr>
              <w:spacing w:line="360" w:lineRule="exact"/>
            </w:pPr>
            <w:r>
              <w:rPr>
                <w:rFonts w:hint="eastAsia"/>
              </w:rPr>
              <w:t>10</w:t>
            </w:r>
          </w:p>
        </w:tc>
        <w:tc>
          <w:tcPr>
            <w:tcW w:w="1620" w:type="dxa"/>
            <w:vAlign w:val="center"/>
          </w:tcPr>
          <w:p w:rsidR="00087AAE" w:rsidRDefault="002A5169">
            <w:pPr>
              <w:spacing w:line="360" w:lineRule="exact"/>
            </w:pPr>
            <w:r>
              <w:rPr>
                <w:rFonts w:hint="eastAsia"/>
              </w:rPr>
              <w:t>9.66</w:t>
            </w:r>
          </w:p>
        </w:tc>
        <w:tc>
          <w:tcPr>
            <w:tcW w:w="1620" w:type="dxa"/>
            <w:vAlign w:val="center"/>
          </w:tcPr>
          <w:p w:rsidR="00087AAE" w:rsidRDefault="002A5169">
            <w:pPr>
              <w:spacing w:line="360" w:lineRule="exact"/>
            </w:pPr>
            <w:r>
              <w:rPr>
                <w:rFonts w:ascii="Times New Roman" w:hAnsi="Times New Roman" w:hint="eastAsia"/>
              </w:rPr>
              <w:t>96.6</w:t>
            </w:r>
            <w:r>
              <w:rPr>
                <w:rFonts w:ascii="Times New Roman" w:hAnsi="Times New Roman"/>
              </w:rPr>
              <w:t>%</w:t>
            </w:r>
          </w:p>
        </w:tc>
      </w:tr>
      <w:tr w:rsidR="00087AAE" w:rsidTr="00CB77AA">
        <w:trPr>
          <w:trHeight w:val="664"/>
        </w:trPr>
        <w:tc>
          <w:tcPr>
            <w:tcW w:w="1242" w:type="dxa"/>
            <w:vMerge/>
            <w:vAlign w:val="center"/>
          </w:tcPr>
          <w:p w:rsidR="00087AAE" w:rsidRDefault="00087AAE">
            <w:pPr>
              <w:spacing w:line="360" w:lineRule="exact"/>
            </w:pPr>
          </w:p>
        </w:tc>
        <w:tc>
          <w:tcPr>
            <w:tcW w:w="794" w:type="dxa"/>
            <w:vAlign w:val="center"/>
          </w:tcPr>
          <w:p w:rsidR="00087AAE" w:rsidRDefault="002A5169">
            <w:pPr>
              <w:spacing w:line="360" w:lineRule="exact"/>
            </w:pPr>
            <w:r>
              <w:rPr>
                <w:rFonts w:hint="eastAsia"/>
              </w:rPr>
              <w:t>五</w:t>
            </w:r>
          </w:p>
        </w:tc>
        <w:tc>
          <w:tcPr>
            <w:tcW w:w="1076" w:type="dxa"/>
            <w:vAlign w:val="center"/>
          </w:tcPr>
          <w:p w:rsidR="00087AAE" w:rsidRDefault="002A5169">
            <w:pPr>
              <w:spacing w:line="360" w:lineRule="exact"/>
            </w:pPr>
            <w:r>
              <w:rPr>
                <w:rFonts w:hint="eastAsia"/>
              </w:rPr>
              <w:t>3480</w:t>
            </w:r>
          </w:p>
        </w:tc>
        <w:tc>
          <w:tcPr>
            <w:tcW w:w="1195" w:type="dxa"/>
            <w:vAlign w:val="center"/>
          </w:tcPr>
          <w:p w:rsidR="00087AAE" w:rsidRDefault="002A5169">
            <w:pPr>
              <w:spacing w:line="360" w:lineRule="exact"/>
            </w:pPr>
            <w:r>
              <w:rPr>
                <w:rFonts w:hint="eastAsia"/>
              </w:rPr>
              <w:t>3421</w:t>
            </w:r>
          </w:p>
        </w:tc>
        <w:tc>
          <w:tcPr>
            <w:tcW w:w="1497" w:type="dxa"/>
            <w:vAlign w:val="center"/>
          </w:tcPr>
          <w:p w:rsidR="00087AAE" w:rsidRDefault="002A5169">
            <w:pPr>
              <w:spacing w:line="360" w:lineRule="exact"/>
            </w:pPr>
            <w:r>
              <w:rPr>
                <w:rFonts w:hint="eastAsia"/>
              </w:rPr>
              <w:t>5</w:t>
            </w:r>
          </w:p>
        </w:tc>
        <w:tc>
          <w:tcPr>
            <w:tcW w:w="1620" w:type="dxa"/>
            <w:vAlign w:val="center"/>
          </w:tcPr>
          <w:p w:rsidR="00087AAE" w:rsidRDefault="002A5169">
            <w:pPr>
              <w:spacing w:line="360" w:lineRule="exact"/>
            </w:pPr>
            <w:r>
              <w:rPr>
                <w:rFonts w:hint="eastAsia"/>
              </w:rPr>
              <w:t>4.92</w:t>
            </w:r>
          </w:p>
        </w:tc>
        <w:tc>
          <w:tcPr>
            <w:tcW w:w="1620" w:type="dxa"/>
            <w:vAlign w:val="center"/>
          </w:tcPr>
          <w:p w:rsidR="00087AAE" w:rsidRDefault="002A5169">
            <w:pPr>
              <w:spacing w:line="360" w:lineRule="exact"/>
            </w:pPr>
            <w:r>
              <w:rPr>
                <w:rFonts w:ascii="Times New Roman" w:hAnsi="Times New Roman" w:hint="eastAsia"/>
              </w:rPr>
              <w:t>98.3</w:t>
            </w:r>
            <w:r>
              <w:rPr>
                <w:rFonts w:ascii="Times New Roman" w:hAnsi="Times New Roman"/>
              </w:rPr>
              <w:t>%</w:t>
            </w:r>
          </w:p>
        </w:tc>
      </w:tr>
      <w:tr w:rsidR="00087AAE" w:rsidTr="00CB77AA">
        <w:trPr>
          <w:trHeight w:val="664"/>
        </w:trPr>
        <w:tc>
          <w:tcPr>
            <w:tcW w:w="1242" w:type="dxa"/>
            <w:vMerge/>
            <w:vAlign w:val="center"/>
          </w:tcPr>
          <w:p w:rsidR="00087AAE" w:rsidRDefault="00087AAE">
            <w:pPr>
              <w:spacing w:line="360" w:lineRule="exact"/>
            </w:pPr>
          </w:p>
        </w:tc>
        <w:tc>
          <w:tcPr>
            <w:tcW w:w="794" w:type="dxa"/>
            <w:vAlign w:val="center"/>
          </w:tcPr>
          <w:p w:rsidR="00087AAE" w:rsidRDefault="002A5169">
            <w:pPr>
              <w:spacing w:line="360" w:lineRule="exact"/>
            </w:pPr>
            <w:r>
              <w:rPr>
                <w:rFonts w:hint="eastAsia"/>
              </w:rPr>
              <w:t>六</w:t>
            </w:r>
          </w:p>
        </w:tc>
        <w:tc>
          <w:tcPr>
            <w:tcW w:w="1076" w:type="dxa"/>
            <w:vAlign w:val="center"/>
          </w:tcPr>
          <w:p w:rsidR="00087AAE" w:rsidRDefault="002A5169">
            <w:pPr>
              <w:spacing w:line="360" w:lineRule="exact"/>
            </w:pPr>
            <w:r>
              <w:rPr>
                <w:rFonts w:hint="eastAsia"/>
              </w:rPr>
              <w:t>5568</w:t>
            </w:r>
          </w:p>
        </w:tc>
        <w:tc>
          <w:tcPr>
            <w:tcW w:w="1195" w:type="dxa"/>
            <w:vAlign w:val="center"/>
          </w:tcPr>
          <w:p w:rsidR="00087AAE" w:rsidRDefault="002A5169">
            <w:pPr>
              <w:spacing w:line="360" w:lineRule="exact"/>
            </w:pPr>
            <w:r>
              <w:rPr>
                <w:rFonts w:hint="eastAsia"/>
              </w:rPr>
              <w:t>5125</w:t>
            </w:r>
          </w:p>
        </w:tc>
        <w:tc>
          <w:tcPr>
            <w:tcW w:w="1497" w:type="dxa"/>
            <w:vAlign w:val="center"/>
          </w:tcPr>
          <w:p w:rsidR="00087AAE" w:rsidRDefault="002A5169">
            <w:pPr>
              <w:spacing w:line="360" w:lineRule="exact"/>
            </w:pPr>
            <w:r>
              <w:rPr>
                <w:rFonts w:hint="eastAsia"/>
              </w:rPr>
              <w:t>8</w:t>
            </w:r>
          </w:p>
        </w:tc>
        <w:tc>
          <w:tcPr>
            <w:tcW w:w="1620" w:type="dxa"/>
            <w:vAlign w:val="center"/>
          </w:tcPr>
          <w:p w:rsidR="00087AAE" w:rsidRDefault="002A5169">
            <w:pPr>
              <w:spacing w:line="360" w:lineRule="exact"/>
            </w:pPr>
            <w:r>
              <w:rPr>
                <w:rFonts w:hint="eastAsia"/>
              </w:rPr>
              <w:t>7.36</w:t>
            </w:r>
          </w:p>
        </w:tc>
        <w:tc>
          <w:tcPr>
            <w:tcW w:w="1620" w:type="dxa"/>
            <w:vAlign w:val="center"/>
          </w:tcPr>
          <w:p w:rsidR="00087AAE" w:rsidRDefault="002A5169">
            <w:pPr>
              <w:spacing w:line="360" w:lineRule="exact"/>
            </w:pPr>
            <w:r>
              <w:rPr>
                <w:rFonts w:ascii="Times New Roman" w:hAnsi="Times New Roman" w:hint="eastAsia"/>
              </w:rPr>
              <w:t>92.04</w:t>
            </w:r>
            <w:r>
              <w:rPr>
                <w:rFonts w:ascii="Times New Roman" w:hAnsi="Times New Roman"/>
              </w:rPr>
              <w:t>%</w:t>
            </w:r>
          </w:p>
        </w:tc>
      </w:tr>
      <w:tr w:rsidR="00087AAE" w:rsidTr="00CB77AA">
        <w:trPr>
          <w:trHeight w:val="528"/>
        </w:trPr>
        <w:tc>
          <w:tcPr>
            <w:tcW w:w="1242" w:type="dxa"/>
            <w:vMerge w:val="restart"/>
            <w:vAlign w:val="center"/>
          </w:tcPr>
          <w:p w:rsidR="00087AAE" w:rsidRDefault="002A5169">
            <w:pPr>
              <w:spacing w:line="360" w:lineRule="exact"/>
            </w:pPr>
            <w:r>
              <w:rPr>
                <w:rFonts w:hint="eastAsia"/>
              </w:rPr>
              <w:t>读写部分</w:t>
            </w:r>
          </w:p>
        </w:tc>
        <w:tc>
          <w:tcPr>
            <w:tcW w:w="794" w:type="dxa"/>
            <w:vAlign w:val="center"/>
          </w:tcPr>
          <w:p w:rsidR="00087AAE" w:rsidRDefault="002A5169">
            <w:pPr>
              <w:spacing w:line="360" w:lineRule="exact"/>
            </w:pPr>
            <w:r>
              <w:rPr>
                <w:rFonts w:hint="eastAsia"/>
              </w:rPr>
              <w:t>一</w:t>
            </w:r>
          </w:p>
        </w:tc>
        <w:tc>
          <w:tcPr>
            <w:tcW w:w="1076" w:type="dxa"/>
            <w:vAlign w:val="center"/>
          </w:tcPr>
          <w:p w:rsidR="00087AAE" w:rsidRDefault="002A5169">
            <w:pPr>
              <w:spacing w:line="360" w:lineRule="exact"/>
            </w:pPr>
            <w:r>
              <w:rPr>
                <w:rFonts w:hint="eastAsia"/>
              </w:rPr>
              <w:t>18792</w:t>
            </w:r>
          </w:p>
        </w:tc>
        <w:tc>
          <w:tcPr>
            <w:tcW w:w="1195" w:type="dxa"/>
            <w:vAlign w:val="center"/>
          </w:tcPr>
          <w:p w:rsidR="00087AAE" w:rsidRDefault="002A5169">
            <w:pPr>
              <w:spacing w:line="360" w:lineRule="exact"/>
            </w:pPr>
            <w:r>
              <w:rPr>
                <w:rFonts w:hint="eastAsia"/>
              </w:rPr>
              <w:t>18468</w:t>
            </w:r>
          </w:p>
        </w:tc>
        <w:tc>
          <w:tcPr>
            <w:tcW w:w="1497" w:type="dxa"/>
            <w:vAlign w:val="center"/>
          </w:tcPr>
          <w:p w:rsidR="00087AAE" w:rsidRDefault="002A5169">
            <w:pPr>
              <w:spacing w:line="360" w:lineRule="exact"/>
            </w:pPr>
            <w:r>
              <w:rPr>
                <w:rFonts w:hint="eastAsia"/>
              </w:rPr>
              <w:t>27</w:t>
            </w:r>
          </w:p>
        </w:tc>
        <w:tc>
          <w:tcPr>
            <w:tcW w:w="1620" w:type="dxa"/>
            <w:vAlign w:val="center"/>
          </w:tcPr>
          <w:p w:rsidR="00087AAE" w:rsidRDefault="002A5169">
            <w:pPr>
              <w:spacing w:line="360" w:lineRule="exact"/>
            </w:pPr>
            <w:r>
              <w:rPr>
                <w:rFonts w:hint="eastAsia"/>
              </w:rPr>
              <w:t>26.53</w:t>
            </w:r>
          </w:p>
        </w:tc>
        <w:tc>
          <w:tcPr>
            <w:tcW w:w="1620" w:type="dxa"/>
            <w:vAlign w:val="center"/>
          </w:tcPr>
          <w:p w:rsidR="00087AAE" w:rsidRDefault="002A5169">
            <w:pPr>
              <w:spacing w:line="360" w:lineRule="exact"/>
            </w:pPr>
            <w:r>
              <w:rPr>
                <w:rFonts w:ascii="Times New Roman" w:hAnsi="Times New Roman" w:hint="eastAsia"/>
              </w:rPr>
              <w:t>98.3</w:t>
            </w:r>
            <w:r>
              <w:rPr>
                <w:rFonts w:ascii="Times New Roman" w:hAnsi="Times New Roman"/>
              </w:rPr>
              <w:t>%</w:t>
            </w:r>
          </w:p>
        </w:tc>
      </w:tr>
      <w:tr w:rsidR="00087AAE" w:rsidTr="00CB77AA">
        <w:trPr>
          <w:trHeight w:val="550"/>
        </w:trPr>
        <w:tc>
          <w:tcPr>
            <w:tcW w:w="1242" w:type="dxa"/>
            <w:vMerge/>
            <w:vAlign w:val="center"/>
          </w:tcPr>
          <w:p w:rsidR="00087AAE" w:rsidRDefault="00087AAE">
            <w:pPr>
              <w:spacing w:line="360" w:lineRule="exact"/>
            </w:pPr>
          </w:p>
        </w:tc>
        <w:tc>
          <w:tcPr>
            <w:tcW w:w="794" w:type="dxa"/>
            <w:vAlign w:val="center"/>
          </w:tcPr>
          <w:p w:rsidR="00087AAE" w:rsidRDefault="002A5169">
            <w:pPr>
              <w:spacing w:line="360" w:lineRule="exact"/>
            </w:pPr>
            <w:r>
              <w:rPr>
                <w:rFonts w:hint="eastAsia"/>
              </w:rPr>
              <w:t>二</w:t>
            </w:r>
          </w:p>
        </w:tc>
        <w:tc>
          <w:tcPr>
            <w:tcW w:w="1076" w:type="dxa"/>
            <w:vAlign w:val="center"/>
          </w:tcPr>
          <w:p w:rsidR="00087AAE" w:rsidRDefault="002A5169">
            <w:pPr>
              <w:spacing w:line="360" w:lineRule="exact"/>
              <w:rPr>
                <w:color w:val="000000"/>
              </w:rPr>
            </w:pPr>
            <w:r>
              <w:rPr>
                <w:rFonts w:hint="eastAsia"/>
                <w:color w:val="000000"/>
              </w:rPr>
              <w:t>6960</w:t>
            </w:r>
          </w:p>
        </w:tc>
        <w:tc>
          <w:tcPr>
            <w:tcW w:w="1195" w:type="dxa"/>
            <w:vAlign w:val="center"/>
          </w:tcPr>
          <w:p w:rsidR="00087AAE" w:rsidRDefault="002A5169">
            <w:pPr>
              <w:spacing w:line="360" w:lineRule="exact"/>
              <w:rPr>
                <w:color w:val="000000"/>
              </w:rPr>
            </w:pPr>
            <w:r>
              <w:rPr>
                <w:rFonts w:hint="eastAsia"/>
                <w:color w:val="000000"/>
              </w:rPr>
              <w:t>6235</w:t>
            </w:r>
          </w:p>
        </w:tc>
        <w:tc>
          <w:tcPr>
            <w:tcW w:w="1497" w:type="dxa"/>
            <w:vAlign w:val="center"/>
          </w:tcPr>
          <w:p w:rsidR="00087AAE" w:rsidRDefault="002A5169">
            <w:pPr>
              <w:spacing w:line="360" w:lineRule="exact"/>
              <w:rPr>
                <w:color w:val="000000"/>
              </w:rPr>
            </w:pPr>
            <w:r>
              <w:rPr>
                <w:rFonts w:hint="eastAsia"/>
                <w:color w:val="000000"/>
              </w:rPr>
              <w:t>10</w:t>
            </w:r>
          </w:p>
        </w:tc>
        <w:tc>
          <w:tcPr>
            <w:tcW w:w="1620" w:type="dxa"/>
            <w:vAlign w:val="center"/>
          </w:tcPr>
          <w:p w:rsidR="00087AAE" w:rsidRDefault="002A5169">
            <w:pPr>
              <w:spacing w:line="360" w:lineRule="exact"/>
              <w:rPr>
                <w:color w:val="000000"/>
              </w:rPr>
            </w:pPr>
            <w:r>
              <w:rPr>
                <w:rFonts w:hint="eastAsia"/>
                <w:color w:val="000000"/>
              </w:rPr>
              <w:t>8.96</w:t>
            </w:r>
          </w:p>
        </w:tc>
        <w:tc>
          <w:tcPr>
            <w:tcW w:w="1620" w:type="dxa"/>
            <w:vAlign w:val="center"/>
          </w:tcPr>
          <w:p w:rsidR="00087AAE" w:rsidRDefault="002A5169">
            <w:pPr>
              <w:spacing w:line="360" w:lineRule="exact"/>
            </w:pPr>
            <w:r>
              <w:rPr>
                <w:rFonts w:ascii="Times New Roman" w:hAnsi="Times New Roman" w:hint="eastAsia"/>
              </w:rPr>
              <w:t>89.6</w:t>
            </w:r>
            <w:r>
              <w:rPr>
                <w:rFonts w:ascii="Times New Roman" w:hAnsi="Times New Roman"/>
              </w:rPr>
              <w:t>%</w:t>
            </w:r>
          </w:p>
        </w:tc>
      </w:tr>
      <w:tr w:rsidR="00087AAE" w:rsidTr="00CB77AA">
        <w:trPr>
          <w:trHeight w:val="572"/>
        </w:trPr>
        <w:tc>
          <w:tcPr>
            <w:tcW w:w="1242" w:type="dxa"/>
            <w:vMerge/>
            <w:vAlign w:val="center"/>
          </w:tcPr>
          <w:p w:rsidR="00087AAE" w:rsidRDefault="00087AAE">
            <w:pPr>
              <w:spacing w:line="360" w:lineRule="exact"/>
            </w:pPr>
          </w:p>
        </w:tc>
        <w:tc>
          <w:tcPr>
            <w:tcW w:w="794" w:type="dxa"/>
            <w:vAlign w:val="center"/>
          </w:tcPr>
          <w:p w:rsidR="00087AAE" w:rsidRDefault="002A5169">
            <w:pPr>
              <w:spacing w:line="360" w:lineRule="exact"/>
            </w:pPr>
            <w:r>
              <w:rPr>
                <w:rFonts w:hint="eastAsia"/>
              </w:rPr>
              <w:t>三</w:t>
            </w:r>
          </w:p>
        </w:tc>
        <w:tc>
          <w:tcPr>
            <w:tcW w:w="1076" w:type="dxa"/>
            <w:vAlign w:val="center"/>
          </w:tcPr>
          <w:p w:rsidR="00087AAE" w:rsidRDefault="002A5169">
            <w:pPr>
              <w:spacing w:line="360" w:lineRule="exact"/>
            </w:pPr>
            <w:r>
              <w:rPr>
                <w:rFonts w:hint="eastAsia"/>
              </w:rPr>
              <w:t>3480</w:t>
            </w:r>
          </w:p>
        </w:tc>
        <w:tc>
          <w:tcPr>
            <w:tcW w:w="1195" w:type="dxa"/>
            <w:vAlign w:val="center"/>
          </w:tcPr>
          <w:p w:rsidR="00087AAE" w:rsidRDefault="002A5169">
            <w:pPr>
              <w:spacing w:line="360" w:lineRule="exact"/>
            </w:pPr>
            <w:r>
              <w:rPr>
                <w:rFonts w:hint="eastAsia"/>
              </w:rPr>
              <w:t>3318</w:t>
            </w:r>
          </w:p>
        </w:tc>
        <w:tc>
          <w:tcPr>
            <w:tcW w:w="1497" w:type="dxa"/>
            <w:vAlign w:val="center"/>
          </w:tcPr>
          <w:p w:rsidR="00087AAE" w:rsidRDefault="002A5169">
            <w:pPr>
              <w:spacing w:line="360" w:lineRule="exact"/>
            </w:pPr>
            <w:r>
              <w:rPr>
                <w:rFonts w:hint="eastAsia"/>
              </w:rPr>
              <w:t>5</w:t>
            </w:r>
          </w:p>
        </w:tc>
        <w:tc>
          <w:tcPr>
            <w:tcW w:w="1620" w:type="dxa"/>
            <w:vAlign w:val="center"/>
          </w:tcPr>
          <w:p w:rsidR="00087AAE" w:rsidRDefault="002A5169">
            <w:pPr>
              <w:spacing w:line="360" w:lineRule="exact"/>
            </w:pPr>
            <w:r>
              <w:rPr>
                <w:rFonts w:hint="eastAsia"/>
              </w:rPr>
              <w:t>4.77</w:t>
            </w:r>
          </w:p>
        </w:tc>
        <w:tc>
          <w:tcPr>
            <w:tcW w:w="1620" w:type="dxa"/>
            <w:vAlign w:val="center"/>
          </w:tcPr>
          <w:p w:rsidR="00087AAE" w:rsidRDefault="002A5169">
            <w:pPr>
              <w:spacing w:line="360" w:lineRule="exact"/>
            </w:pPr>
            <w:r>
              <w:rPr>
                <w:rFonts w:ascii="Times New Roman" w:hAnsi="Times New Roman"/>
              </w:rPr>
              <w:t>95.34%</w:t>
            </w:r>
          </w:p>
        </w:tc>
      </w:tr>
      <w:tr w:rsidR="00087AAE" w:rsidTr="00CB77AA">
        <w:trPr>
          <w:trHeight w:val="846"/>
        </w:trPr>
        <w:tc>
          <w:tcPr>
            <w:tcW w:w="1242" w:type="dxa"/>
            <w:vMerge/>
            <w:vAlign w:val="center"/>
          </w:tcPr>
          <w:p w:rsidR="00087AAE" w:rsidRDefault="00087AAE">
            <w:pPr>
              <w:spacing w:line="360" w:lineRule="exact"/>
            </w:pPr>
          </w:p>
        </w:tc>
        <w:tc>
          <w:tcPr>
            <w:tcW w:w="794" w:type="dxa"/>
            <w:vAlign w:val="center"/>
          </w:tcPr>
          <w:p w:rsidR="00087AAE" w:rsidRDefault="002A5169">
            <w:pPr>
              <w:spacing w:line="360" w:lineRule="exact"/>
            </w:pPr>
            <w:r>
              <w:rPr>
                <w:rFonts w:hint="eastAsia"/>
              </w:rPr>
              <w:t>四</w:t>
            </w:r>
          </w:p>
        </w:tc>
        <w:tc>
          <w:tcPr>
            <w:tcW w:w="1076" w:type="dxa"/>
            <w:vAlign w:val="center"/>
          </w:tcPr>
          <w:p w:rsidR="00087AAE" w:rsidRDefault="002A5169">
            <w:pPr>
              <w:spacing w:line="360" w:lineRule="exact"/>
            </w:pPr>
            <w:r>
              <w:rPr>
                <w:rFonts w:hint="eastAsia"/>
              </w:rPr>
              <w:t>4872</w:t>
            </w:r>
          </w:p>
        </w:tc>
        <w:tc>
          <w:tcPr>
            <w:tcW w:w="1195" w:type="dxa"/>
            <w:vAlign w:val="center"/>
          </w:tcPr>
          <w:p w:rsidR="00087AAE" w:rsidRDefault="002A5169">
            <w:pPr>
              <w:spacing w:line="360" w:lineRule="exact"/>
            </w:pPr>
            <w:r>
              <w:rPr>
                <w:rFonts w:hint="eastAsia"/>
              </w:rPr>
              <w:t>4154</w:t>
            </w:r>
          </w:p>
        </w:tc>
        <w:tc>
          <w:tcPr>
            <w:tcW w:w="1497" w:type="dxa"/>
            <w:vAlign w:val="center"/>
          </w:tcPr>
          <w:p w:rsidR="00087AAE" w:rsidRDefault="002A5169">
            <w:pPr>
              <w:spacing w:line="360" w:lineRule="exact"/>
            </w:pPr>
            <w:r>
              <w:rPr>
                <w:rFonts w:hint="eastAsia"/>
              </w:rPr>
              <w:t>7</w:t>
            </w:r>
          </w:p>
        </w:tc>
        <w:tc>
          <w:tcPr>
            <w:tcW w:w="1620" w:type="dxa"/>
            <w:vAlign w:val="center"/>
          </w:tcPr>
          <w:p w:rsidR="00087AAE" w:rsidRDefault="002A5169">
            <w:pPr>
              <w:spacing w:line="360" w:lineRule="exact"/>
            </w:pPr>
            <w:r>
              <w:rPr>
                <w:rFonts w:hint="eastAsia"/>
              </w:rPr>
              <w:t>5.97</w:t>
            </w:r>
          </w:p>
        </w:tc>
        <w:tc>
          <w:tcPr>
            <w:tcW w:w="1620" w:type="dxa"/>
            <w:vAlign w:val="center"/>
          </w:tcPr>
          <w:p w:rsidR="00087AAE" w:rsidRDefault="002A5169">
            <w:pPr>
              <w:spacing w:line="360" w:lineRule="exact"/>
            </w:pPr>
            <w:r>
              <w:rPr>
                <w:rFonts w:ascii="Times New Roman" w:hAnsi="Times New Roman" w:hint="eastAsia"/>
              </w:rPr>
              <w:t>85.3</w:t>
            </w:r>
            <w:r>
              <w:rPr>
                <w:rFonts w:ascii="Times New Roman" w:hAnsi="Times New Roman"/>
              </w:rPr>
              <w:t>%</w:t>
            </w:r>
          </w:p>
        </w:tc>
      </w:tr>
      <w:tr w:rsidR="00087AAE" w:rsidTr="00CB77AA">
        <w:trPr>
          <w:trHeight w:val="854"/>
        </w:trPr>
        <w:tc>
          <w:tcPr>
            <w:tcW w:w="1242" w:type="dxa"/>
            <w:vMerge/>
            <w:vAlign w:val="center"/>
          </w:tcPr>
          <w:p w:rsidR="00087AAE" w:rsidRDefault="00087AAE">
            <w:pPr>
              <w:spacing w:line="360" w:lineRule="exact"/>
            </w:pPr>
          </w:p>
        </w:tc>
        <w:tc>
          <w:tcPr>
            <w:tcW w:w="794" w:type="dxa"/>
            <w:vAlign w:val="center"/>
          </w:tcPr>
          <w:p w:rsidR="00087AAE" w:rsidRDefault="002A5169">
            <w:pPr>
              <w:spacing w:line="360" w:lineRule="exact"/>
            </w:pPr>
            <w:r>
              <w:rPr>
                <w:rFonts w:hint="eastAsia"/>
              </w:rPr>
              <w:t>五</w:t>
            </w:r>
          </w:p>
        </w:tc>
        <w:tc>
          <w:tcPr>
            <w:tcW w:w="1076" w:type="dxa"/>
            <w:vAlign w:val="center"/>
          </w:tcPr>
          <w:p w:rsidR="00087AAE" w:rsidRDefault="002A5169">
            <w:pPr>
              <w:spacing w:line="360" w:lineRule="exact"/>
            </w:pPr>
            <w:r>
              <w:rPr>
                <w:rFonts w:hint="eastAsia"/>
              </w:rPr>
              <w:t>3480</w:t>
            </w:r>
          </w:p>
        </w:tc>
        <w:tc>
          <w:tcPr>
            <w:tcW w:w="1195" w:type="dxa"/>
            <w:vAlign w:val="center"/>
          </w:tcPr>
          <w:p w:rsidR="00087AAE" w:rsidRDefault="002A5169">
            <w:pPr>
              <w:spacing w:line="360" w:lineRule="exact"/>
            </w:pPr>
            <w:r>
              <w:t>2977</w:t>
            </w:r>
          </w:p>
        </w:tc>
        <w:tc>
          <w:tcPr>
            <w:tcW w:w="1497" w:type="dxa"/>
            <w:vAlign w:val="center"/>
          </w:tcPr>
          <w:p w:rsidR="00087AAE" w:rsidRDefault="002A5169">
            <w:pPr>
              <w:spacing w:line="360" w:lineRule="exact"/>
            </w:pPr>
            <w:r>
              <w:rPr>
                <w:rFonts w:hint="eastAsia"/>
              </w:rPr>
              <w:t>5</w:t>
            </w:r>
          </w:p>
        </w:tc>
        <w:tc>
          <w:tcPr>
            <w:tcW w:w="1620" w:type="dxa"/>
            <w:vAlign w:val="center"/>
          </w:tcPr>
          <w:p w:rsidR="00087AAE" w:rsidRDefault="002A5169">
            <w:pPr>
              <w:spacing w:line="360" w:lineRule="exact"/>
            </w:pPr>
            <w:r>
              <w:rPr>
                <w:rFonts w:hint="eastAsia"/>
              </w:rPr>
              <w:t>4.28</w:t>
            </w:r>
          </w:p>
        </w:tc>
        <w:tc>
          <w:tcPr>
            <w:tcW w:w="1620" w:type="dxa"/>
            <w:vAlign w:val="center"/>
          </w:tcPr>
          <w:p w:rsidR="00087AAE" w:rsidRDefault="002A5169">
            <w:pPr>
              <w:spacing w:line="360" w:lineRule="exact"/>
            </w:pPr>
            <w:r>
              <w:rPr>
                <w:rFonts w:ascii="Times New Roman" w:hAnsi="Times New Roman"/>
              </w:rPr>
              <w:t>85.5%</w:t>
            </w:r>
          </w:p>
        </w:tc>
      </w:tr>
    </w:tbl>
    <w:p w:rsidR="00087AAE" w:rsidRDefault="00087AAE">
      <w:pPr>
        <w:spacing w:line="440" w:lineRule="exact"/>
        <w:rPr>
          <w:rFonts w:asciiTheme="majorEastAsia" w:eastAsiaTheme="majorEastAsia" w:hAnsiTheme="majorEastAsia" w:cstheme="majorEastAsia"/>
          <w:color w:val="000000"/>
          <w:kern w:val="0"/>
          <w:szCs w:val="24"/>
        </w:rPr>
      </w:pPr>
    </w:p>
    <w:p w:rsidR="00087AAE" w:rsidRDefault="002A5169">
      <w:pPr>
        <w:spacing w:line="440" w:lineRule="exact"/>
        <w:ind w:firstLineChars="200" w:firstLine="480"/>
        <w:rPr>
          <w:rFonts w:asciiTheme="minorEastAsia" w:eastAsiaTheme="minorEastAsia" w:hAnsiTheme="minorEastAsia" w:cstheme="majorEastAsia"/>
          <w:color w:val="000000"/>
          <w:kern w:val="0"/>
          <w:szCs w:val="24"/>
        </w:rPr>
      </w:pPr>
      <w:r>
        <w:rPr>
          <w:rFonts w:asciiTheme="minorEastAsia" w:eastAsiaTheme="minorEastAsia" w:hAnsiTheme="minorEastAsia" w:cstheme="majorEastAsia" w:hint="eastAsia"/>
          <w:color w:val="000000"/>
          <w:kern w:val="0"/>
          <w:szCs w:val="24"/>
        </w:rPr>
        <w:lastRenderedPageBreak/>
        <w:t>从</w:t>
      </w:r>
      <w:r>
        <w:rPr>
          <w:rFonts w:asciiTheme="minorEastAsia" w:eastAsiaTheme="minorEastAsia" w:hAnsiTheme="minorEastAsia" w:cstheme="majorEastAsia" w:hint="eastAsia"/>
          <w:color w:val="000000"/>
          <w:kern w:val="0"/>
          <w:szCs w:val="24"/>
        </w:rPr>
        <w:t>调研</w:t>
      </w:r>
      <w:r>
        <w:rPr>
          <w:rFonts w:asciiTheme="minorEastAsia" w:eastAsiaTheme="minorEastAsia" w:hAnsiTheme="minorEastAsia" w:cstheme="majorEastAsia" w:hint="eastAsia"/>
          <w:color w:val="000000"/>
          <w:kern w:val="0"/>
          <w:szCs w:val="24"/>
        </w:rPr>
        <w:t>数据可以看出学生总体上基础知识比较扎实，但是遇到稍有思维难度的题型时，还不能</w:t>
      </w:r>
      <w:r>
        <w:rPr>
          <w:rFonts w:asciiTheme="minorEastAsia" w:eastAsiaTheme="minorEastAsia" w:hAnsiTheme="minorEastAsia" w:cstheme="majorEastAsia" w:hint="eastAsia"/>
          <w:color w:val="000000"/>
          <w:kern w:val="0"/>
          <w:szCs w:val="24"/>
        </w:rPr>
        <w:t>在</w:t>
      </w:r>
      <w:r>
        <w:rPr>
          <w:rFonts w:asciiTheme="minorEastAsia" w:eastAsiaTheme="minorEastAsia" w:hAnsiTheme="minorEastAsia" w:cstheme="majorEastAsia" w:hint="eastAsia"/>
          <w:color w:val="000000"/>
          <w:kern w:val="0"/>
          <w:szCs w:val="24"/>
        </w:rPr>
        <w:t>把握关键信息</w:t>
      </w:r>
      <w:r>
        <w:rPr>
          <w:rFonts w:asciiTheme="minorEastAsia" w:eastAsiaTheme="minorEastAsia" w:hAnsiTheme="minorEastAsia" w:cstheme="majorEastAsia" w:hint="eastAsia"/>
          <w:color w:val="000000"/>
          <w:kern w:val="0"/>
          <w:szCs w:val="24"/>
        </w:rPr>
        <w:t>的基础上</w:t>
      </w:r>
      <w:r>
        <w:rPr>
          <w:rFonts w:asciiTheme="minorEastAsia" w:eastAsiaTheme="minorEastAsia" w:hAnsiTheme="minorEastAsia" w:cstheme="majorEastAsia" w:hint="eastAsia"/>
          <w:color w:val="000000"/>
          <w:kern w:val="0"/>
          <w:szCs w:val="24"/>
        </w:rPr>
        <w:t>灵活运用所学语言知识和文化知识。</w:t>
      </w:r>
    </w:p>
    <w:p w:rsidR="00087AAE" w:rsidRDefault="002A5169">
      <w:pPr>
        <w:spacing w:line="440" w:lineRule="exact"/>
        <w:ind w:firstLineChars="200" w:firstLine="480"/>
        <w:rPr>
          <w:rFonts w:asciiTheme="minorEastAsia" w:eastAsiaTheme="minorEastAsia" w:hAnsiTheme="minorEastAsia" w:cs="宋体"/>
          <w:color w:val="000000"/>
          <w:kern w:val="0"/>
          <w:szCs w:val="24"/>
        </w:rPr>
      </w:pPr>
      <w:r>
        <w:rPr>
          <w:rFonts w:asciiTheme="minorEastAsia" w:eastAsiaTheme="minorEastAsia" w:hAnsiTheme="minorEastAsia" w:cstheme="majorEastAsia" w:hint="eastAsia"/>
          <w:color w:val="000000"/>
          <w:kern w:val="0"/>
          <w:szCs w:val="24"/>
        </w:rPr>
        <w:t>第一部分：听力。</w:t>
      </w:r>
      <w:r>
        <w:rPr>
          <w:rFonts w:asciiTheme="minorEastAsia" w:eastAsiaTheme="minorEastAsia" w:hAnsiTheme="minorEastAsia" w:cstheme="majorEastAsia" w:hint="eastAsia"/>
          <w:color w:val="000000"/>
          <w:kern w:val="0"/>
          <w:szCs w:val="24"/>
        </w:rPr>
        <w:t xml:space="preserve">1. </w:t>
      </w:r>
      <w:r>
        <w:rPr>
          <w:rFonts w:asciiTheme="minorEastAsia" w:eastAsiaTheme="minorEastAsia" w:hAnsiTheme="minorEastAsia" w:cstheme="majorEastAsia" w:hint="eastAsia"/>
          <w:color w:val="000000"/>
          <w:kern w:val="0"/>
          <w:szCs w:val="24"/>
        </w:rPr>
        <w:t>第</w:t>
      </w:r>
      <w:r>
        <w:rPr>
          <w:rFonts w:asciiTheme="minorEastAsia" w:eastAsia="Microsoft JhengHei" w:hAnsiTheme="minorEastAsia" w:cs="Microsoft JhengHei" w:hint="eastAsia"/>
          <w:color w:val="000000"/>
          <w:kern w:val="0"/>
          <w:szCs w:val="24"/>
        </w:rPr>
        <w:t>⼀</w:t>
      </w:r>
      <w:r>
        <w:rPr>
          <w:rFonts w:asciiTheme="minorEastAsia" w:eastAsiaTheme="minorEastAsia" w:hAnsiTheme="minorEastAsia" w:cs="宋体" w:hint="eastAsia"/>
          <w:color w:val="000000"/>
          <w:kern w:val="0"/>
          <w:szCs w:val="24"/>
        </w:rPr>
        <w:t>题考查了学</w:t>
      </w:r>
      <w:r>
        <w:rPr>
          <w:rFonts w:asciiTheme="minorEastAsia" w:eastAsia="Microsoft JhengHei" w:hAnsiTheme="minorEastAsia" w:cs="Microsoft JhengHei" w:hint="eastAsia"/>
          <w:color w:val="000000"/>
          <w:kern w:val="0"/>
          <w:szCs w:val="24"/>
        </w:rPr>
        <w:t>⽣</w:t>
      </w:r>
      <w:r>
        <w:rPr>
          <w:rFonts w:asciiTheme="minorEastAsia" w:eastAsiaTheme="minorEastAsia" w:hAnsiTheme="minorEastAsia" w:cs="宋体" w:hint="eastAsia"/>
          <w:color w:val="000000"/>
          <w:kern w:val="0"/>
          <w:szCs w:val="24"/>
        </w:rPr>
        <w:t>对英语单词的听</w:t>
      </w:r>
      <w:r>
        <w:rPr>
          <w:rFonts w:asciiTheme="minorEastAsia" w:eastAsia="Microsoft JhengHei" w:hAnsiTheme="minorEastAsia" w:cs="Microsoft JhengHei" w:hint="eastAsia"/>
          <w:color w:val="000000"/>
          <w:kern w:val="0"/>
          <w:szCs w:val="24"/>
        </w:rPr>
        <w:t>⾳</w:t>
      </w:r>
      <w:r>
        <w:rPr>
          <w:rFonts w:asciiTheme="minorEastAsia" w:eastAsiaTheme="minorEastAsia" w:hAnsiTheme="minorEastAsia" w:cs="宋体" w:hint="eastAsia"/>
          <w:color w:val="000000"/>
          <w:kern w:val="0"/>
          <w:szCs w:val="24"/>
        </w:rPr>
        <w:t>辨</w:t>
      </w:r>
      <w:r>
        <w:rPr>
          <w:rFonts w:asciiTheme="minorEastAsia" w:eastAsia="Microsoft JhengHei" w:hAnsiTheme="minorEastAsia" w:cs="Microsoft JhengHei" w:hint="eastAsia"/>
          <w:color w:val="000000"/>
          <w:kern w:val="0"/>
          <w:szCs w:val="24"/>
        </w:rPr>
        <w:t>⾳</w:t>
      </w:r>
      <w:r>
        <w:rPr>
          <w:rFonts w:asciiTheme="minorEastAsia" w:eastAsiaTheme="minorEastAsia" w:hAnsiTheme="minorEastAsia" w:cs="宋体" w:hint="eastAsia"/>
          <w:color w:val="000000"/>
          <w:kern w:val="0"/>
          <w:szCs w:val="24"/>
        </w:rPr>
        <w:t>及听</w:t>
      </w:r>
      <w:r>
        <w:rPr>
          <w:rFonts w:asciiTheme="minorEastAsia" w:eastAsia="Microsoft JhengHei" w:hAnsiTheme="minorEastAsia" w:cs="Microsoft JhengHei" w:hint="eastAsia"/>
          <w:color w:val="000000"/>
          <w:kern w:val="0"/>
          <w:szCs w:val="24"/>
        </w:rPr>
        <w:t>⾳</w:t>
      </w:r>
      <w:r>
        <w:rPr>
          <w:rFonts w:asciiTheme="minorEastAsia" w:eastAsiaTheme="minorEastAsia" w:hAnsiTheme="minorEastAsia" w:cs="宋体" w:hint="eastAsia"/>
          <w:color w:val="000000"/>
          <w:kern w:val="0"/>
          <w:szCs w:val="24"/>
        </w:rPr>
        <w:t>辨义的能</w:t>
      </w:r>
      <w:r>
        <w:rPr>
          <w:rFonts w:asciiTheme="minorEastAsia" w:eastAsia="Microsoft JhengHei" w:hAnsiTheme="minorEastAsia" w:cs="Microsoft JhengHei" w:hint="eastAsia"/>
          <w:color w:val="000000"/>
          <w:kern w:val="0"/>
          <w:szCs w:val="24"/>
        </w:rPr>
        <w:t>⼒</w:t>
      </w:r>
      <w:r>
        <w:rPr>
          <w:rFonts w:asciiTheme="minorEastAsia" w:eastAsiaTheme="minorEastAsia" w:hAnsiTheme="minorEastAsia" w:cs="宋体" w:hint="eastAsia"/>
          <w:color w:val="000000"/>
          <w:kern w:val="0"/>
          <w:szCs w:val="24"/>
        </w:rPr>
        <w:t>，</w:t>
      </w:r>
      <w:r>
        <w:rPr>
          <w:rFonts w:asciiTheme="minorEastAsia" w:eastAsiaTheme="minorEastAsia" w:hAnsiTheme="minorEastAsia" w:cs="宋体" w:hint="eastAsia"/>
          <w:color w:val="000000"/>
          <w:kern w:val="0"/>
          <w:szCs w:val="24"/>
        </w:rPr>
        <w:t>本题</w:t>
      </w:r>
      <w:r>
        <w:rPr>
          <w:rFonts w:asciiTheme="minorEastAsia" w:eastAsiaTheme="minorEastAsia" w:hAnsiTheme="minorEastAsia" w:cs="宋体" w:hint="eastAsia"/>
          <w:color w:val="000000"/>
          <w:kern w:val="0"/>
          <w:szCs w:val="24"/>
        </w:rPr>
        <w:t>失分较少。</w:t>
      </w:r>
      <w:r>
        <w:rPr>
          <w:rFonts w:asciiTheme="minorEastAsia" w:eastAsiaTheme="minorEastAsia" w:hAnsiTheme="minorEastAsia" w:cs="宋体" w:hint="eastAsia"/>
          <w:color w:val="000000"/>
          <w:kern w:val="0"/>
          <w:szCs w:val="24"/>
        </w:rPr>
        <w:t>2.</w:t>
      </w:r>
      <w:r>
        <w:rPr>
          <w:rFonts w:asciiTheme="minorEastAsia" w:eastAsiaTheme="minorEastAsia" w:hAnsiTheme="minorEastAsia" w:cs="宋体" w:hint="eastAsia"/>
          <w:color w:val="000000"/>
          <w:kern w:val="0"/>
          <w:szCs w:val="24"/>
        </w:rPr>
        <w:t>第</w:t>
      </w:r>
      <w:r>
        <w:rPr>
          <w:rFonts w:asciiTheme="minorEastAsia" w:eastAsiaTheme="minorEastAsia" w:hAnsiTheme="minorEastAsia" w:cs="Microsoft JhengHei" w:hint="eastAsia"/>
          <w:color w:val="000000"/>
          <w:kern w:val="0"/>
          <w:szCs w:val="24"/>
        </w:rPr>
        <w:t>二</w:t>
      </w:r>
      <w:r>
        <w:rPr>
          <w:rFonts w:asciiTheme="minorEastAsia" w:eastAsiaTheme="minorEastAsia" w:hAnsiTheme="minorEastAsia" w:cs="宋体" w:hint="eastAsia"/>
          <w:color w:val="000000"/>
          <w:kern w:val="0"/>
          <w:szCs w:val="24"/>
        </w:rPr>
        <w:t>题</w:t>
      </w:r>
      <w:r>
        <w:rPr>
          <w:rFonts w:asciiTheme="minorEastAsia" w:eastAsiaTheme="minorEastAsia" w:hAnsiTheme="minorEastAsia" w:cs="宋体" w:hint="eastAsia"/>
          <w:color w:val="000000"/>
          <w:kern w:val="0"/>
          <w:szCs w:val="24"/>
        </w:rPr>
        <w:t>考查了在简单的情景中学生对句子的听音辨义的能力，</w:t>
      </w:r>
      <w:r>
        <w:rPr>
          <w:rFonts w:asciiTheme="minorEastAsia" w:eastAsiaTheme="minorEastAsia" w:hAnsiTheme="minorEastAsia" w:cs="宋体" w:hint="eastAsia"/>
          <w:color w:val="000000"/>
          <w:kern w:val="0"/>
          <w:szCs w:val="24"/>
        </w:rPr>
        <w:t>这类题全</w:t>
      </w:r>
      <w:r>
        <w:rPr>
          <w:rFonts w:asciiTheme="minorEastAsia" w:eastAsia="Microsoft JhengHei" w:hAnsiTheme="minorEastAsia" w:cs="Microsoft JhengHei" w:hint="eastAsia"/>
          <w:color w:val="000000"/>
          <w:kern w:val="0"/>
          <w:szCs w:val="24"/>
        </w:rPr>
        <w:t>⾯</w:t>
      </w:r>
      <w:r>
        <w:rPr>
          <w:rFonts w:asciiTheme="minorEastAsia" w:eastAsiaTheme="minorEastAsia" w:hAnsiTheme="minorEastAsia" w:cs="宋体" w:hint="eastAsia"/>
          <w:color w:val="000000"/>
          <w:kern w:val="0"/>
          <w:szCs w:val="24"/>
        </w:rPr>
        <w:t>检测学</w:t>
      </w:r>
      <w:r>
        <w:rPr>
          <w:rFonts w:asciiTheme="minorEastAsia" w:eastAsia="Microsoft JhengHei" w:hAnsiTheme="minorEastAsia" w:cs="Microsoft JhengHei" w:hint="eastAsia"/>
          <w:color w:val="000000"/>
          <w:kern w:val="0"/>
          <w:szCs w:val="24"/>
        </w:rPr>
        <w:t>⽣</w:t>
      </w:r>
      <w:r>
        <w:rPr>
          <w:rFonts w:asciiTheme="minorEastAsia" w:eastAsiaTheme="minorEastAsia" w:hAnsiTheme="minorEastAsia" w:cs="宋体" w:hint="eastAsia"/>
          <w:color w:val="000000"/>
          <w:kern w:val="0"/>
          <w:szCs w:val="24"/>
        </w:rPr>
        <w:t>在对重点</w:t>
      </w:r>
      <w:r>
        <w:rPr>
          <w:rFonts w:asciiTheme="minorEastAsia" w:eastAsiaTheme="minorEastAsia" w:hAnsiTheme="minorEastAsia" w:cs="宋体" w:hint="eastAsia"/>
          <w:color w:val="000000"/>
          <w:kern w:val="0"/>
          <w:szCs w:val="24"/>
        </w:rPr>
        <w:t>字母、</w:t>
      </w:r>
      <w:r>
        <w:rPr>
          <w:rFonts w:asciiTheme="minorEastAsia" w:eastAsiaTheme="minorEastAsia" w:hAnsiTheme="minorEastAsia" w:cs="宋体" w:hint="eastAsia"/>
          <w:color w:val="000000"/>
          <w:kern w:val="0"/>
          <w:szCs w:val="24"/>
        </w:rPr>
        <w:t>句</w:t>
      </w:r>
      <w:r>
        <w:rPr>
          <w:rFonts w:asciiTheme="minorEastAsia" w:eastAsiaTheme="minorEastAsia" w:hAnsiTheme="minorEastAsia" w:cstheme="majorEastAsia" w:hint="eastAsia"/>
          <w:color w:val="000000"/>
          <w:kern w:val="0"/>
          <w:szCs w:val="24"/>
        </w:rPr>
        <w:t>型的掌握</w:t>
      </w:r>
      <w:r>
        <w:rPr>
          <w:rFonts w:asciiTheme="minorEastAsia" w:eastAsiaTheme="minorEastAsia" w:hAnsiTheme="minorEastAsia" w:cs="宋体" w:hint="eastAsia"/>
          <w:color w:val="000000"/>
          <w:kern w:val="0"/>
          <w:szCs w:val="24"/>
        </w:rPr>
        <w:t>，学</w:t>
      </w:r>
      <w:r>
        <w:rPr>
          <w:rFonts w:asciiTheme="minorEastAsia" w:eastAsia="Microsoft JhengHei" w:hAnsiTheme="minorEastAsia" w:cs="Microsoft JhengHei" w:hint="eastAsia"/>
          <w:color w:val="000000"/>
          <w:kern w:val="0"/>
          <w:szCs w:val="24"/>
        </w:rPr>
        <w:t>⽣</w:t>
      </w:r>
      <w:r>
        <w:rPr>
          <w:rFonts w:asciiTheme="minorEastAsia" w:eastAsiaTheme="minorEastAsia" w:hAnsiTheme="minorEastAsia" w:cs="宋体" w:hint="eastAsia"/>
          <w:color w:val="000000"/>
          <w:kern w:val="0"/>
          <w:szCs w:val="24"/>
        </w:rPr>
        <w:t>完成</w:t>
      </w:r>
      <w:r>
        <w:rPr>
          <w:rFonts w:asciiTheme="minorEastAsia" w:eastAsiaTheme="minorEastAsia" w:hAnsiTheme="minorEastAsia" w:cs="宋体" w:hint="eastAsia"/>
          <w:color w:val="000000"/>
          <w:kern w:val="0"/>
          <w:szCs w:val="24"/>
        </w:rPr>
        <w:t>不错。</w:t>
      </w:r>
      <w:r>
        <w:rPr>
          <w:rFonts w:asciiTheme="minorEastAsia" w:eastAsiaTheme="minorEastAsia" w:hAnsiTheme="minorEastAsia" w:cs="宋体" w:hint="eastAsia"/>
          <w:color w:val="000000"/>
          <w:kern w:val="0"/>
          <w:szCs w:val="24"/>
        </w:rPr>
        <w:t xml:space="preserve">3. </w:t>
      </w:r>
      <w:r>
        <w:rPr>
          <w:rFonts w:asciiTheme="minorEastAsia" w:eastAsiaTheme="minorEastAsia" w:hAnsiTheme="minorEastAsia" w:cs="宋体" w:hint="eastAsia"/>
          <w:color w:val="000000"/>
          <w:kern w:val="0"/>
          <w:szCs w:val="24"/>
        </w:rPr>
        <w:t>第三题</w:t>
      </w:r>
      <w:r>
        <w:rPr>
          <w:rFonts w:asciiTheme="minorEastAsia" w:eastAsiaTheme="minorEastAsia" w:hAnsiTheme="minorEastAsia" w:cs="宋体" w:hint="eastAsia"/>
          <w:color w:val="000000"/>
          <w:kern w:val="0"/>
          <w:szCs w:val="24"/>
        </w:rPr>
        <w:t>考查自然拼读知识，对学生单词的听音解码能力要求较高。</w:t>
      </w:r>
      <w:r>
        <w:rPr>
          <w:rFonts w:asciiTheme="minorEastAsia" w:eastAsiaTheme="minorEastAsia" w:hAnsiTheme="minorEastAsia" w:cs="宋体" w:hint="eastAsia"/>
          <w:color w:val="000000"/>
          <w:kern w:val="0"/>
          <w:szCs w:val="24"/>
        </w:rPr>
        <w:t>4.</w:t>
      </w:r>
      <w:r>
        <w:rPr>
          <w:rFonts w:asciiTheme="minorEastAsia" w:eastAsiaTheme="minorEastAsia" w:hAnsiTheme="minorEastAsia" w:cs="宋体" w:hint="eastAsia"/>
          <w:color w:val="000000"/>
          <w:kern w:val="0"/>
          <w:szCs w:val="24"/>
        </w:rPr>
        <w:t>第四题</w:t>
      </w:r>
      <w:r>
        <w:rPr>
          <w:rFonts w:asciiTheme="minorEastAsia" w:eastAsiaTheme="minorEastAsia" w:hAnsiTheme="minorEastAsia" w:cs="宋体" w:hint="eastAsia"/>
          <w:color w:val="000000"/>
          <w:kern w:val="0"/>
          <w:szCs w:val="24"/>
        </w:rPr>
        <w:t>听录音，根据所听内容将人物与图片</w:t>
      </w:r>
      <w:r>
        <w:rPr>
          <w:rFonts w:asciiTheme="minorEastAsia" w:eastAsiaTheme="minorEastAsia" w:hAnsiTheme="minorEastAsia" w:cs="宋体" w:hint="eastAsia"/>
          <w:color w:val="000000"/>
          <w:kern w:val="0"/>
          <w:szCs w:val="24"/>
        </w:rPr>
        <w:t>以及颜色类单词</w:t>
      </w:r>
      <w:r>
        <w:rPr>
          <w:rFonts w:asciiTheme="minorEastAsia" w:eastAsiaTheme="minorEastAsia" w:hAnsiTheme="minorEastAsia" w:cs="宋体" w:hint="eastAsia"/>
          <w:color w:val="000000"/>
          <w:kern w:val="0"/>
          <w:szCs w:val="24"/>
        </w:rPr>
        <w:t>匹配，</w:t>
      </w:r>
      <w:r>
        <w:rPr>
          <w:rFonts w:asciiTheme="minorEastAsia" w:eastAsiaTheme="minorEastAsia" w:hAnsiTheme="minorEastAsia" w:cs="宋体" w:hint="eastAsia"/>
          <w:color w:val="000000"/>
          <w:kern w:val="0"/>
          <w:szCs w:val="24"/>
        </w:rPr>
        <w:t>情景性强，考查学生对信息的排除和抓取能力</w:t>
      </w:r>
      <w:r>
        <w:rPr>
          <w:rFonts w:asciiTheme="minorEastAsia" w:eastAsiaTheme="minorEastAsia" w:hAnsiTheme="minorEastAsia" w:cs="宋体" w:hint="eastAsia"/>
          <w:color w:val="000000"/>
          <w:kern w:val="0"/>
          <w:szCs w:val="24"/>
        </w:rPr>
        <w:t>。</w:t>
      </w:r>
      <w:r>
        <w:rPr>
          <w:rFonts w:asciiTheme="minorEastAsia" w:eastAsiaTheme="minorEastAsia" w:hAnsiTheme="minorEastAsia" w:cs="宋体" w:hint="eastAsia"/>
          <w:color w:val="000000"/>
          <w:kern w:val="0"/>
          <w:szCs w:val="24"/>
        </w:rPr>
        <w:t>5.</w:t>
      </w:r>
      <w:r>
        <w:rPr>
          <w:rFonts w:asciiTheme="minorEastAsia" w:eastAsiaTheme="minorEastAsia" w:hAnsiTheme="minorEastAsia" w:cs="宋体" w:hint="eastAsia"/>
          <w:color w:val="000000"/>
          <w:kern w:val="0"/>
          <w:szCs w:val="24"/>
        </w:rPr>
        <w:t>第五题</w:t>
      </w:r>
      <w:r>
        <w:rPr>
          <w:rFonts w:asciiTheme="minorEastAsia" w:eastAsiaTheme="minorEastAsia" w:hAnsiTheme="minorEastAsia" w:cs="宋体" w:hint="eastAsia"/>
          <w:color w:val="000000"/>
          <w:kern w:val="0"/>
          <w:szCs w:val="24"/>
        </w:rPr>
        <w:t>根据所听内容选择正确答案</w:t>
      </w:r>
      <w:r>
        <w:rPr>
          <w:rFonts w:asciiTheme="minorEastAsia" w:eastAsiaTheme="minorEastAsia" w:hAnsiTheme="minorEastAsia" w:cstheme="majorEastAsia" w:hint="eastAsia"/>
          <w:color w:val="000000"/>
          <w:kern w:val="0"/>
          <w:szCs w:val="24"/>
        </w:rPr>
        <w:t>，</w:t>
      </w:r>
      <w:r>
        <w:rPr>
          <w:rFonts w:asciiTheme="minorEastAsia" w:eastAsiaTheme="minorEastAsia" w:hAnsiTheme="minorEastAsia" w:cs="宋体" w:hint="eastAsia"/>
          <w:color w:val="000000"/>
          <w:kern w:val="0"/>
          <w:szCs w:val="24"/>
        </w:rPr>
        <w:t>这类题</w:t>
      </w:r>
      <w:r>
        <w:rPr>
          <w:rFonts w:asciiTheme="minorEastAsia" w:eastAsia="Microsoft JhengHei" w:hAnsiTheme="minorEastAsia" w:cs="Microsoft JhengHei" w:hint="eastAsia"/>
          <w:color w:val="000000"/>
          <w:kern w:val="0"/>
          <w:szCs w:val="24"/>
        </w:rPr>
        <w:t>⽬</w:t>
      </w:r>
      <w:r>
        <w:rPr>
          <w:rFonts w:asciiTheme="minorEastAsia" w:hAnsiTheme="minorEastAsia" w:cs="Microsoft JhengHei" w:hint="eastAsia"/>
          <w:color w:val="000000"/>
          <w:kern w:val="0"/>
          <w:szCs w:val="24"/>
        </w:rPr>
        <w:t>也都是基础句型或日常交际用语，完成不错。</w:t>
      </w:r>
      <w:r>
        <w:rPr>
          <w:rFonts w:asciiTheme="minorEastAsia" w:eastAsiaTheme="minorEastAsia" w:hAnsiTheme="minorEastAsia" w:cs="宋体" w:hint="eastAsia"/>
          <w:color w:val="000000"/>
          <w:kern w:val="0"/>
          <w:szCs w:val="24"/>
        </w:rPr>
        <w:t>6.</w:t>
      </w:r>
      <w:r>
        <w:rPr>
          <w:rFonts w:asciiTheme="minorEastAsia" w:eastAsiaTheme="minorEastAsia" w:hAnsiTheme="minorEastAsia" w:cs="宋体" w:hint="eastAsia"/>
          <w:color w:val="000000"/>
          <w:kern w:val="0"/>
          <w:szCs w:val="24"/>
        </w:rPr>
        <w:t>第六题考查学生在情景中理解和书写重点字母和词汇的能力，也属于基础知识，难度不大。</w:t>
      </w:r>
    </w:p>
    <w:p w:rsidR="00087AAE" w:rsidRDefault="002A5169">
      <w:pPr>
        <w:spacing w:line="440" w:lineRule="exact"/>
        <w:ind w:firstLineChars="200" w:firstLine="480"/>
        <w:rPr>
          <w:rFonts w:asciiTheme="minorEastAsia" w:eastAsiaTheme="minorEastAsia" w:hAnsiTheme="minorEastAsia"/>
          <w:szCs w:val="24"/>
        </w:rPr>
      </w:pPr>
      <w:r>
        <w:rPr>
          <w:rFonts w:asciiTheme="minorEastAsia" w:eastAsiaTheme="minorEastAsia" w:hAnsiTheme="minorEastAsia" w:cs="宋体" w:hint="eastAsia"/>
          <w:color w:val="000000"/>
          <w:kern w:val="0"/>
          <w:szCs w:val="24"/>
        </w:rPr>
        <w:t>第二部分：</w:t>
      </w:r>
      <w:r>
        <w:rPr>
          <w:rFonts w:asciiTheme="minorEastAsia" w:eastAsiaTheme="minorEastAsia" w:hAnsiTheme="minorEastAsia" w:cs="宋体" w:hint="eastAsia"/>
          <w:color w:val="000000"/>
          <w:kern w:val="0"/>
          <w:szCs w:val="24"/>
        </w:rPr>
        <w:t>读写</w:t>
      </w:r>
      <w:r>
        <w:rPr>
          <w:rFonts w:asciiTheme="minorEastAsia" w:eastAsiaTheme="minorEastAsia" w:hAnsiTheme="minorEastAsia" w:cs="宋体" w:hint="eastAsia"/>
          <w:color w:val="000000"/>
          <w:kern w:val="0"/>
          <w:szCs w:val="24"/>
        </w:rPr>
        <w:t>。</w:t>
      </w:r>
      <w:r>
        <w:rPr>
          <w:rFonts w:asciiTheme="minorEastAsia" w:eastAsiaTheme="minorEastAsia" w:hAnsiTheme="minorEastAsia" w:cs="宋体" w:hint="eastAsia"/>
          <w:color w:val="000000"/>
          <w:kern w:val="0"/>
          <w:szCs w:val="24"/>
        </w:rPr>
        <w:t>第一大题考查起始阶段学生字母的书写和简单单词的抄写能力，以及在情景中正确拼写单词的能力。本题贴近学生生活，在书写单词的过程中积累词汇，体现测试的育人功能。第二题考查学生在情景中选择正确答案的能力。第三题到第五题的情景具有连贯性，</w:t>
      </w:r>
      <w:r>
        <w:rPr>
          <w:rFonts w:asciiTheme="minorEastAsia" w:eastAsiaTheme="minorEastAsia" w:hAnsiTheme="minorEastAsia"/>
          <w:szCs w:val="24"/>
        </w:rPr>
        <w:t>题型丰富，先从选择正确的</w:t>
      </w:r>
      <w:r>
        <w:rPr>
          <w:rFonts w:asciiTheme="minorEastAsia" w:eastAsiaTheme="minorEastAsia" w:hAnsiTheme="minorEastAsia" w:hint="eastAsia"/>
          <w:szCs w:val="24"/>
        </w:rPr>
        <w:t>句子</w:t>
      </w:r>
      <w:r>
        <w:rPr>
          <w:rFonts w:asciiTheme="minorEastAsia" w:eastAsiaTheme="minorEastAsia" w:hAnsiTheme="minorEastAsia"/>
          <w:szCs w:val="24"/>
        </w:rPr>
        <w:t>开始，再逐步过渡到</w:t>
      </w:r>
      <w:r>
        <w:rPr>
          <w:rFonts w:asciiTheme="minorEastAsia" w:eastAsiaTheme="minorEastAsia" w:hAnsiTheme="minorEastAsia" w:hint="eastAsia"/>
          <w:szCs w:val="24"/>
        </w:rPr>
        <w:t>书写单词，</w:t>
      </w:r>
      <w:r>
        <w:rPr>
          <w:rFonts w:asciiTheme="minorEastAsia" w:eastAsiaTheme="minorEastAsia" w:hAnsiTheme="minorEastAsia"/>
          <w:szCs w:val="24"/>
        </w:rPr>
        <w:t>选择句子</w:t>
      </w:r>
      <w:r>
        <w:rPr>
          <w:rFonts w:asciiTheme="minorEastAsia" w:eastAsiaTheme="minorEastAsia" w:hAnsiTheme="minorEastAsia" w:hint="eastAsia"/>
          <w:szCs w:val="24"/>
        </w:rPr>
        <w:t>补全故事。故事是经典的中华故事《孔融让梨》</w:t>
      </w:r>
      <w:r>
        <w:rPr>
          <w:rFonts w:asciiTheme="minorEastAsia" w:eastAsiaTheme="minorEastAsia" w:hAnsiTheme="minorEastAsia"/>
          <w:szCs w:val="24"/>
        </w:rPr>
        <w:t>，重点考查了学生对语言知识的掌握和运用能力以及思维能力和阅读理解能力，学生得分率</w:t>
      </w:r>
      <w:r>
        <w:rPr>
          <w:rFonts w:asciiTheme="minorEastAsia" w:eastAsiaTheme="minorEastAsia" w:hAnsiTheme="minorEastAsia" w:hint="eastAsia"/>
          <w:szCs w:val="24"/>
        </w:rPr>
        <w:t>不高</w:t>
      </w:r>
      <w:r>
        <w:rPr>
          <w:rFonts w:asciiTheme="minorEastAsia" w:eastAsiaTheme="minorEastAsia" w:hAnsiTheme="minorEastAsia"/>
          <w:szCs w:val="24"/>
        </w:rPr>
        <w:t>。</w:t>
      </w:r>
    </w:p>
    <w:p w:rsidR="00087AAE" w:rsidRDefault="002A5169">
      <w:pPr>
        <w:pStyle w:val="aa"/>
        <w:numPr>
          <w:ilvl w:val="0"/>
          <w:numId w:val="2"/>
        </w:numPr>
        <w:spacing w:line="480" w:lineRule="exact"/>
        <w:ind w:firstLineChars="0"/>
        <w:rPr>
          <w:rFonts w:ascii="Times New Roman" w:hAnsi="宋体"/>
          <w:b/>
        </w:rPr>
      </w:pPr>
      <w:bookmarkStart w:id="0" w:name="_GoBack"/>
      <w:bookmarkEnd w:id="0"/>
      <w:r>
        <w:rPr>
          <w:rFonts w:ascii="Times New Roman" w:hAnsi="宋体"/>
          <w:b/>
        </w:rPr>
        <w:t>典型题目（错题）分析</w:t>
      </w:r>
    </w:p>
    <w:p w:rsidR="00087AAE" w:rsidRDefault="002A5169">
      <w:pPr>
        <w:spacing w:line="440" w:lineRule="exact"/>
        <w:ind w:firstLineChars="200" w:firstLine="482"/>
        <w:rPr>
          <w:rFonts w:ascii="Times New Roman" w:hAnsi="Times New Roman"/>
          <w:b/>
        </w:rPr>
      </w:pPr>
      <w:r>
        <w:rPr>
          <w:rFonts w:ascii="Times New Roman" w:hAnsi="Times New Roman"/>
          <w:b/>
          <w:szCs w:val="24"/>
        </w:rPr>
        <w:t>第一部分：听力</w:t>
      </w:r>
    </w:p>
    <w:p w:rsidR="00087AAE" w:rsidRDefault="002A5169">
      <w:pPr>
        <w:spacing w:line="440" w:lineRule="exact"/>
        <w:ind w:firstLineChars="200" w:firstLine="480"/>
        <w:rPr>
          <w:rFonts w:ascii="Times New Roman" w:hAnsi="Times New Roman"/>
        </w:rPr>
      </w:pPr>
      <w:r>
        <w:rPr>
          <w:rFonts w:ascii="Times New Roman" w:hAnsi="Times New Roman" w:hint="eastAsia"/>
        </w:rPr>
        <w:t>1.</w:t>
      </w:r>
      <w:r>
        <w:rPr>
          <w:rFonts w:ascii="Times New Roman" w:hAnsi="Times New Roman" w:hint="eastAsia"/>
        </w:rPr>
        <w:t>听力一是根据所听内容给图片排序，比较简单，得分率高，但是</w:t>
      </w:r>
      <w:r>
        <w:rPr>
          <w:rFonts w:ascii="Times New Roman" w:hAnsi="Times New Roman" w:hint="eastAsia"/>
        </w:rPr>
        <w:t>ball</w:t>
      </w:r>
      <w:r>
        <w:rPr>
          <w:rFonts w:ascii="Times New Roman" w:hAnsi="Times New Roman" w:hint="eastAsia"/>
        </w:rPr>
        <w:t>和</w:t>
      </w:r>
      <w:r>
        <w:rPr>
          <w:rFonts w:ascii="Times New Roman" w:hAnsi="Times New Roman" w:hint="eastAsia"/>
        </w:rPr>
        <w:t>doll</w:t>
      </w:r>
      <w:r>
        <w:rPr>
          <w:rFonts w:ascii="Times New Roman" w:hAnsi="Times New Roman" w:hint="eastAsia"/>
        </w:rPr>
        <w:t>的区分还存在问题，应加强音义的连接。</w:t>
      </w:r>
    </w:p>
    <w:p w:rsidR="00087AAE" w:rsidRDefault="002A5169">
      <w:pPr>
        <w:spacing w:line="440" w:lineRule="exact"/>
        <w:ind w:firstLineChars="200" w:firstLine="480"/>
        <w:rPr>
          <w:rFonts w:ascii="Times New Roman" w:hAnsi="Times New Roman"/>
        </w:rPr>
      </w:pPr>
      <w:r>
        <w:rPr>
          <w:rFonts w:ascii="Times New Roman" w:hAnsi="Times New Roman" w:hint="eastAsia"/>
        </w:rPr>
        <w:t>2.</w:t>
      </w:r>
      <w:r>
        <w:rPr>
          <w:rFonts w:ascii="Times New Roman" w:hAnsi="Times New Roman" w:hint="eastAsia"/>
        </w:rPr>
        <w:t>听力二是根据所听问句选择正确的图片，正确率比较高。错误集中在第</w:t>
      </w:r>
      <w:r>
        <w:rPr>
          <w:rFonts w:ascii="Times New Roman" w:hAnsi="Times New Roman" w:hint="eastAsia"/>
        </w:rPr>
        <w:t>12</w:t>
      </w:r>
      <w:r>
        <w:rPr>
          <w:rFonts w:ascii="Times New Roman" w:hAnsi="Times New Roman" w:hint="eastAsia"/>
        </w:rPr>
        <w:t>小题，两幅图片中，“</w:t>
      </w:r>
      <w:r>
        <w:rPr>
          <w:rFonts w:ascii="Times New Roman" w:hAnsi="Times New Roman" w:hint="eastAsia"/>
        </w:rPr>
        <w:t>What</w:t>
      </w:r>
      <w:r>
        <w:rPr>
          <w:rFonts w:ascii="Times New Roman" w:hAnsi="Times New Roman" w:hint="eastAsia"/>
        </w:rPr>
        <w:t>’</w:t>
      </w:r>
      <w:r>
        <w:rPr>
          <w:rFonts w:ascii="Times New Roman" w:hAnsi="Times New Roman" w:hint="eastAsia"/>
        </w:rPr>
        <w:t>s that, Mike</w:t>
      </w:r>
      <w:r>
        <w:rPr>
          <w:rFonts w:ascii="Times New Roman" w:hAnsi="Times New Roman" w:hint="eastAsia"/>
        </w:rPr>
        <w:t>？</w:t>
      </w:r>
      <w:r>
        <w:rPr>
          <w:rFonts w:ascii="Times New Roman" w:hAnsi="Times New Roman" w:hint="eastAsia"/>
        </w:rPr>
        <w:t>It</w:t>
      </w:r>
      <w:r>
        <w:rPr>
          <w:rFonts w:ascii="Times New Roman" w:hAnsi="Times New Roman" w:hint="eastAsia"/>
        </w:rPr>
        <w:t>’</w:t>
      </w:r>
      <w:r>
        <w:rPr>
          <w:rFonts w:ascii="Times New Roman" w:hAnsi="Times New Roman" w:hint="eastAsia"/>
        </w:rPr>
        <w:t>s a ball.</w:t>
      </w:r>
      <w:r>
        <w:rPr>
          <w:rFonts w:ascii="Times New Roman" w:hAnsi="Times New Roman" w:hint="eastAsia"/>
        </w:rPr>
        <w:t>”</w:t>
      </w:r>
      <w:r>
        <w:rPr>
          <w:rFonts w:ascii="Times New Roman" w:hAnsi="Times New Roman" w:hint="eastAsia"/>
        </w:rPr>
        <w:t xml:space="preserve"> </w:t>
      </w:r>
      <w:r>
        <w:rPr>
          <w:rFonts w:ascii="Times New Roman" w:hAnsi="Times New Roman" w:hint="eastAsia"/>
        </w:rPr>
        <w:t>this</w:t>
      </w:r>
      <w:r>
        <w:rPr>
          <w:rFonts w:ascii="Times New Roman" w:hAnsi="Times New Roman" w:hint="eastAsia"/>
        </w:rPr>
        <w:t>和</w:t>
      </w:r>
      <w:r>
        <w:rPr>
          <w:rFonts w:ascii="Times New Roman" w:hAnsi="Times New Roman" w:hint="eastAsia"/>
        </w:rPr>
        <w:t>that</w:t>
      </w:r>
      <w:r>
        <w:rPr>
          <w:rFonts w:ascii="Times New Roman" w:hAnsi="Times New Roman" w:hint="eastAsia"/>
        </w:rPr>
        <w:t>应该观察提问者离物品的远近，且图片中</w:t>
      </w:r>
      <w:r>
        <w:rPr>
          <w:rFonts w:ascii="Times New Roman" w:hAnsi="Times New Roman" w:hint="eastAsia"/>
        </w:rPr>
        <w:t>ball</w:t>
      </w:r>
      <w:r>
        <w:rPr>
          <w:rFonts w:ascii="Times New Roman" w:hAnsi="Times New Roman" w:hint="eastAsia"/>
        </w:rPr>
        <w:t>和</w:t>
      </w:r>
      <w:r>
        <w:rPr>
          <w:rFonts w:ascii="Times New Roman" w:hAnsi="Times New Roman" w:hint="eastAsia"/>
        </w:rPr>
        <w:t>doll</w:t>
      </w:r>
      <w:r>
        <w:rPr>
          <w:rFonts w:ascii="Times New Roman" w:hAnsi="Times New Roman" w:hint="eastAsia"/>
        </w:rPr>
        <w:t>学生无法区分，所以写错，应加强</w:t>
      </w:r>
      <w:r>
        <w:rPr>
          <w:rFonts w:ascii="Times New Roman" w:hAnsi="Times New Roman" w:hint="eastAsia"/>
        </w:rPr>
        <w:t>doll</w:t>
      </w:r>
      <w:r>
        <w:rPr>
          <w:rFonts w:ascii="Times New Roman" w:hAnsi="Times New Roman" w:hint="eastAsia"/>
        </w:rPr>
        <w:t>和</w:t>
      </w:r>
      <w:r>
        <w:rPr>
          <w:rFonts w:ascii="Times New Roman" w:hAnsi="Times New Roman" w:hint="eastAsia"/>
        </w:rPr>
        <w:t>ball</w:t>
      </w:r>
      <w:r>
        <w:rPr>
          <w:rFonts w:ascii="Times New Roman" w:hAnsi="Times New Roman" w:hint="eastAsia"/>
        </w:rPr>
        <w:t>的听音辨义能力。</w:t>
      </w:r>
      <w:r>
        <w:rPr>
          <w:rFonts w:ascii="Times New Roman" w:hAnsi="Times New Roman"/>
        </w:rPr>
        <w:t>第</w:t>
      </w:r>
      <w:r>
        <w:rPr>
          <w:rFonts w:ascii="Times New Roman" w:hAnsi="Times New Roman"/>
        </w:rPr>
        <w:t>2</w:t>
      </w:r>
      <w:r>
        <w:rPr>
          <w:rFonts w:ascii="Times New Roman" w:hAnsi="Times New Roman"/>
        </w:rPr>
        <w:t>题</w:t>
      </w:r>
      <w:r>
        <w:rPr>
          <w:rFonts w:ascii="Times New Roman" w:hAnsi="Times New Roman"/>
        </w:rPr>
        <w:t>grandma</w:t>
      </w:r>
      <w:r>
        <w:rPr>
          <w:rFonts w:ascii="Times New Roman" w:hAnsi="Times New Roman"/>
        </w:rPr>
        <w:t>和</w:t>
      </w:r>
      <w:r>
        <w:rPr>
          <w:rFonts w:ascii="Times New Roman" w:hAnsi="Times New Roman"/>
        </w:rPr>
        <w:t>grandpa</w:t>
      </w:r>
      <w:r>
        <w:rPr>
          <w:rFonts w:ascii="Times New Roman" w:hAnsi="Times New Roman"/>
        </w:rPr>
        <w:t>，第</w:t>
      </w:r>
      <w:r>
        <w:rPr>
          <w:rFonts w:ascii="Times New Roman" w:hAnsi="Times New Roman"/>
        </w:rPr>
        <w:t>5</w:t>
      </w:r>
      <w:r>
        <w:rPr>
          <w:rFonts w:ascii="Times New Roman" w:hAnsi="Times New Roman"/>
        </w:rPr>
        <w:t>题</w:t>
      </w:r>
      <w:r>
        <w:rPr>
          <w:rFonts w:ascii="Times New Roman" w:hAnsi="Times New Roman"/>
        </w:rPr>
        <w:t>jacket</w:t>
      </w:r>
      <w:r>
        <w:rPr>
          <w:rFonts w:ascii="Times New Roman" w:hAnsi="Times New Roman"/>
        </w:rPr>
        <w:t>和</w:t>
      </w:r>
      <w:r>
        <w:rPr>
          <w:rFonts w:ascii="Times New Roman" w:hAnsi="Times New Roman"/>
        </w:rPr>
        <w:t>T-shirt</w:t>
      </w:r>
      <w:r>
        <w:rPr>
          <w:rFonts w:ascii="Times New Roman" w:hAnsi="Times New Roman" w:hint="eastAsia"/>
        </w:rPr>
        <w:t>也有少许学生出错。</w:t>
      </w:r>
    </w:p>
    <w:p w:rsidR="00087AAE" w:rsidRDefault="002A5169">
      <w:pPr>
        <w:spacing w:line="440" w:lineRule="exact"/>
        <w:ind w:firstLineChars="200" w:firstLine="480"/>
        <w:rPr>
          <w:rFonts w:ascii="Times New Roman" w:hAnsi="Times New Roman"/>
        </w:rPr>
      </w:pPr>
      <w:r>
        <w:rPr>
          <w:rFonts w:asciiTheme="minorEastAsia" w:eastAsiaTheme="minorEastAsia" w:hAnsiTheme="minorEastAsia" w:hint="eastAsia"/>
          <w:szCs w:val="24"/>
        </w:rPr>
        <w:t>3</w:t>
      </w:r>
      <w:r>
        <w:rPr>
          <w:rFonts w:ascii="Times New Roman" w:hAnsi="Times New Roman" w:hint="eastAsia"/>
        </w:rPr>
        <w:t>.</w:t>
      </w:r>
      <w:r>
        <w:rPr>
          <w:rFonts w:ascii="Times New Roman" w:hAnsi="Times New Roman" w:hint="eastAsia"/>
        </w:rPr>
        <w:t>听力三考查学生单词的听音解码能力，错误主要集中在第</w:t>
      </w:r>
      <w:r>
        <w:rPr>
          <w:rFonts w:ascii="Times New Roman" w:hAnsi="Times New Roman" w:hint="eastAsia"/>
        </w:rPr>
        <w:t>5</w:t>
      </w:r>
      <w:r>
        <w:rPr>
          <w:rFonts w:ascii="Times New Roman" w:hAnsi="Times New Roman" w:hint="eastAsia"/>
        </w:rPr>
        <w:t>题</w:t>
      </w:r>
      <w:r>
        <w:rPr>
          <w:rFonts w:ascii="Times New Roman" w:hAnsi="Times New Roman" w:hint="eastAsia"/>
        </w:rPr>
        <w:t>gift,geft</w:t>
      </w:r>
      <w:r>
        <w:rPr>
          <w:rFonts w:ascii="Times New Roman" w:hAnsi="Times New Roman" w:hint="eastAsia"/>
        </w:rPr>
        <w:t>，分不清这两个单词的读音。第</w:t>
      </w:r>
      <w:r>
        <w:rPr>
          <w:rFonts w:ascii="Times New Roman" w:hAnsi="Times New Roman" w:hint="eastAsia"/>
        </w:rPr>
        <w:t>3</w:t>
      </w:r>
      <w:r>
        <w:rPr>
          <w:rFonts w:ascii="Times New Roman" w:hAnsi="Times New Roman" w:hint="eastAsia"/>
        </w:rPr>
        <w:t>题和第</w:t>
      </w:r>
      <w:r>
        <w:rPr>
          <w:rFonts w:ascii="Times New Roman" w:hAnsi="Times New Roman" w:hint="eastAsia"/>
        </w:rPr>
        <w:t>4</w:t>
      </w:r>
      <w:r>
        <w:rPr>
          <w:rFonts w:ascii="Times New Roman" w:hAnsi="Times New Roman" w:hint="eastAsia"/>
        </w:rPr>
        <w:t>题也有学生出错，</w:t>
      </w:r>
      <w:r>
        <w:rPr>
          <w:rFonts w:ascii="Times New Roman" w:hAnsi="Times New Roman" w:hint="eastAsia"/>
        </w:rPr>
        <w:t>duck</w:t>
      </w:r>
      <w:r>
        <w:rPr>
          <w:rFonts w:ascii="Times New Roman" w:hAnsi="Times New Roman" w:hint="eastAsia"/>
        </w:rPr>
        <w:t>、</w:t>
      </w:r>
      <w:r>
        <w:rPr>
          <w:rFonts w:ascii="Times New Roman" w:hAnsi="Times New Roman" w:hint="eastAsia"/>
        </w:rPr>
        <w:t>lamp</w:t>
      </w:r>
      <w:r>
        <w:rPr>
          <w:rFonts w:ascii="Times New Roman" w:hAnsi="Times New Roman" w:hint="eastAsia"/>
        </w:rPr>
        <w:t>。元音字母的听辨能力还有待加强。</w:t>
      </w:r>
    </w:p>
    <w:p w:rsidR="00087AAE" w:rsidRDefault="002A5169">
      <w:pPr>
        <w:spacing w:line="440" w:lineRule="exact"/>
        <w:ind w:firstLineChars="200" w:firstLine="480"/>
        <w:rPr>
          <w:rFonts w:ascii="Times New Roman" w:hAnsi="Times New Roman"/>
        </w:rPr>
      </w:pPr>
      <w:r>
        <w:rPr>
          <w:rFonts w:ascii="Times New Roman" w:hAnsi="Times New Roman" w:hint="eastAsia"/>
        </w:rPr>
        <w:t>4.</w:t>
      </w:r>
      <w:r>
        <w:rPr>
          <w:rFonts w:ascii="Times New Roman" w:hAnsi="Times New Roman" w:hint="eastAsia"/>
        </w:rPr>
        <w:t>听力四</w:t>
      </w:r>
      <w:r>
        <w:rPr>
          <w:rFonts w:ascii="Times New Roman" w:hAnsi="Times New Roman" w:hint="eastAsia"/>
          <w:szCs w:val="24"/>
        </w:rPr>
        <w:t>根据所听内容将人物与图片以及颜色类单词匹配，错的比较多的是第二题，第四和第五题，基础比较差的</w:t>
      </w:r>
      <w:r>
        <w:rPr>
          <w:rFonts w:ascii="Times New Roman" w:hAnsi="Times New Roman" w:hint="eastAsia"/>
          <w:szCs w:val="24"/>
        </w:rPr>
        <w:t>孩子分不清</w:t>
      </w:r>
      <w:r>
        <w:rPr>
          <w:rFonts w:ascii="Times New Roman" w:hAnsi="Times New Roman" w:hint="eastAsia"/>
          <w:szCs w:val="24"/>
        </w:rPr>
        <w:t>3</w:t>
      </w:r>
      <w:r>
        <w:rPr>
          <w:rFonts w:ascii="Times New Roman" w:hAnsi="Times New Roman" w:hint="eastAsia"/>
          <w:szCs w:val="24"/>
        </w:rPr>
        <w:t>个对话与</w:t>
      </w:r>
      <w:r>
        <w:rPr>
          <w:rFonts w:ascii="Times New Roman" w:hAnsi="Times New Roman" w:hint="eastAsia"/>
          <w:szCs w:val="24"/>
        </w:rPr>
        <w:t>5</w:t>
      </w:r>
      <w:r>
        <w:rPr>
          <w:rFonts w:ascii="Times New Roman" w:hAnsi="Times New Roman" w:hint="eastAsia"/>
          <w:szCs w:val="24"/>
        </w:rPr>
        <w:t>道题之间的对应关系，来不及将人物和物品连线之后再去连颜色。</w:t>
      </w:r>
    </w:p>
    <w:p w:rsidR="00087AAE" w:rsidRDefault="002A5169">
      <w:pPr>
        <w:spacing w:line="440" w:lineRule="exact"/>
        <w:ind w:firstLineChars="200" w:firstLine="480"/>
        <w:rPr>
          <w:rFonts w:ascii="Times New Roman" w:hAnsi="Times New Roman"/>
        </w:rPr>
      </w:pPr>
      <w:r>
        <w:rPr>
          <w:rFonts w:ascii="Times New Roman" w:hAnsi="Times New Roman" w:hint="eastAsia"/>
        </w:rPr>
        <w:t>5.</w:t>
      </w:r>
      <w:r>
        <w:rPr>
          <w:rFonts w:ascii="Times New Roman" w:hAnsi="Times New Roman" w:hint="eastAsia"/>
        </w:rPr>
        <w:t>听力五</w:t>
      </w:r>
      <w:r>
        <w:rPr>
          <w:rFonts w:ascii="Times New Roman" w:hAnsi="Times New Roman" w:hint="eastAsia"/>
          <w:szCs w:val="24"/>
        </w:rPr>
        <w:t>考查学生对基础句型和日常交际用语的理解和应答能力，对于出现的知识重点，学生掌握的不错，完成情况较好，有的个别学生没有仔细看题，或者句子意思没</w:t>
      </w:r>
      <w:r>
        <w:rPr>
          <w:rFonts w:ascii="Times New Roman" w:hAnsi="Times New Roman" w:hint="eastAsia"/>
          <w:szCs w:val="24"/>
        </w:rPr>
        <w:lastRenderedPageBreak/>
        <w:t>听明白，导致错误。</w:t>
      </w:r>
      <w:r>
        <w:rPr>
          <w:rFonts w:ascii="Times New Roman" w:hAnsi="Times New Roman"/>
        </w:rPr>
        <w:t>第一题有</w:t>
      </w:r>
      <w:r>
        <w:rPr>
          <w:rFonts w:ascii="Times New Roman" w:hAnsi="Times New Roman" w:hint="eastAsia"/>
        </w:rPr>
        <w:t>个别</w:t>
      </w:r>
      <w:r>
        <w:rPr>
          <w:rFonts w:ascii="Times New Roman" w:hAnsi="Times New Roman"/>
        </w:rPr>
        <w:t>孩子选错了</w:t>
      </w:r>
      <w:r>
        <w:rPr>
          <w:rFonts w:ascii="Times New Roman" w:hAnsi="Times New Roman" w:hint="eastAsia"/>
        </w:rPr>
        <w:t>，</w:t>
      </w:r>
      <w:r>
        <w:rPr>
          <w:rFonts w:ascii="Times New Roman" w:hAnsi="Times New Roman"/>
        </w:rPr>
        <w:t>What's this</w:t>
      </w:r>
      <w:r>
        <w:rPr>
          <w:rFonts w:ascii="Times New Roman" w:hAnsi="Times New Roman"/>
        </w:rPr>
        <w:t>？答句</w:t>
      </w:r>
      <w:r>
        <w:rPr>
          <w:rFonts w:ascii="Times New Roman" w:hAnsi="Times New Roman"/>
        </w:rPr>
        <w:t>It's a toy cat .</w:t>
      </w:r>
      <w:r>
        <w:rPr>
          <w:rFonts w:ascii="Times New Roman" w:hAnsi="Times New Roman"/>
        </w:rPr>
        <w:t>选了</w:t>
      </w:r>
      <w:r>
        <w:rPr>
          <w:rFonts w:ascii="Times New Roman" w:hAnsi="Times New Roman"/>
        </w:rPr>
        <w:t>It's black.</w:t>
      </w:r>
    </w:p>
    <w:p w:rsidR="00087AAE" w:rsidRDefault="002A5169">
      <w:pPr>
        <w:spacing w:line="440" w:lineRule="exact"/>
        <w:ind w:firstLineChars="200" w:firstLine="480"/>
        <w:rPr>
          <w:rFonts w:ascii="Times New Roman" w:hAnsi="Times New Roman"/>
          <w:szCs w:val="24"/>
        </w:rPr>
      </w:pPr>
      <w:r>
        <w:rPr>
          <w:rFonts w:ascii="Times New Roman" w:hAnsi="Times New Roman" w:hint="eastAsia"/>
          <w:szCs w:val="24"/>
        </w:rPr>
        <w:t>6.</w:t>
      </w:r>
      <w:r>
        <w:rPr>
          <w:rFonts w:ascii="Times New Roman" w:hAnsi="Times New Roman" w:hint="eastAsia"/>
          <w:szCs w:val="24"/>
        </w:rPr>
        <w:t>听力六考查学生对字母和四会单词的听写能力，平时对单词拼写掌握熟练，单词错误不多。学生主要错在字母</w:t>
      </w:r>
      <w:r>
        <w:rPr>
          <w:rFonts w:ascii="Times New Roman" w:hAnsi="Times New Roman" w:hint="eastAsia"/>
          <w:szCs w:val="24"/>
        </w:rPr>
        <w:t>Z</w:t>
      </w:r>
      <w:r>
        <w:rPr>
          <w:rFonts w:ascii="Times New Roman" w:hAnsi="Times New Roman" w:hint="eastAsia"/>
          <w:szCs w:val="24"/>
        </w:rPr>
        <w:t>上，部分班级平时对字母</w:t>
      </w:r>
      <w:r>
        <w:rPr>
          <w:rFonts w:ascii="Times New Roman" w:hAnsi="Times New Roman" w:hint="eastAsia"/>
          <w:szCs w:val="24"/>
        </w:rPr>
        <w:t>Z</w:t>
      </w:r>
      <w:r>
        <w:rPr>
          <w:rFonts w:ascii="Times New Roman" w:hAnsi="Times New Roman" w:hint="eastAsia"/>
          <w:szCs w:val="24"/>
        </w:rPr>
        <w:t>的两种发音没有强调，导致</w:t>
      </w:r>
      <w:r>
        <w:rPr>
          <w:rFonts w:ascii="Times New Roman" w:hAnsi="Times New Roman" w:hint="eastAsia"/>
          <w:szCs w:val="24"/>
        </w:rPr>
        <w:t>很大一部分同学出错；而且这个音读得也有点像单词</w:t>
      </w:r>
      <w:r>
        <w:rPr>
          <w:rFonts w:ascii="Times New Roman" w:hAnsi="Times New Roman" w:hint="eastAsia"/>
          <w:szCs w:val="24"/>
        </w:rPr>
        <w:t>that</w:t>
      </w:r>
      <w:r>
        <w:rPr>
          <w:rFonts w:ascii="Times New Roman" w:hAnsi="Times New Roman" w:hint="eastAsia"/>
          <w:szCs w:val="24"/>
        </w:rPr>
        <w:t>，还有的学生反应不过来写成其它字母。单词</w:t>
      </w:r>
      <w:r>
        <w:rPr>
          <w:rFonts w:ascii="Times New Roman" w:hAnsi="Times New Roman" w:hint="eastAsia"/>
          <w:szCs w:val="24"/>
        </w:rPr>
        <w:t>an egg</w:t>
      </w:r>
      <w:r>
        <w:rPr>
          <w:rFonts w:ascii="Times New Roman" w:hAnsi="Times New Roman" w:hint="eastAsia"/>
          <w:szCs w:val="24"/>
        </w:rPr>
        <w:t>连读，有个别学生没听出来，导致错误。</w:t>
      </w:r>
    </w:p>
    <w:p w:rsidR="00087AAE" w:rsidRDefault="002A5169">
      <w:pPr>
        <w:spacing w:line="440" w:lineRule="exact"/>
        <w:ind w:firstLineChars="200" w:firstLine="482"/>
        <w:rPr>
          <w:rFonts w:ascii="Times New Roman" w:hAnsi="Times New Roman"/>
          <w:b/>
        </w:rPr>
      </w:pPr>
      <w:r>
        <w:rPr>
          <w:rFonts w:ascii="Times New Roman" w:hAnsi="Times New Roman"/>
          <w:b/>
          <w:szCs w:val="24"/>
        </w:rPr>
        <w:t>第二部分：</w:t>
      </w:r>
      <w:r>
        <w:rPr>
          <w:rFonts w:ascii="Times New Roman" w:hAnsi="Times New Roman" w:hint="eastAsia"/>
          <w:b/>
          <w:szCs w:val="24"/>
        </w:rPr>
        <w:t>读写</w:t>
      </w:r>
    </w:p>
    <w:p w:rsidR="00087AAE" w:rsidRDefault="002A5169">
      <w:pPr>
        <w:spacing w:line="440" w:lineRule="exact"/>
        <w:ind w:firstLineChars="200" w:firstLine="480"/>
        <w:rPr>
          <w:rFonts w:ascii="Times New Roman" w:hAnsi="Times New Roman"/>
          <w:kern w:val="0"/>
          <w:szCs w:val="24"/>
        </w:rPr>
      </w:pPr>
      <w:r>
        <w:rPr>
          <w:rFonts w:ascii="Times New Roman" w:hAnsi="Times New Roman" w:hint="eastAsia"/>
          <w:kern w:val="0"/>
          <w:szCs w:val="24"/>
        </w:rPr>
        <w:t>读写部分</w:t>
      </w:r>
      <w:r>
        <w:rPr>
          <w:rFonts w:ascii="Times New Roman" w:hAnsi="Times New Roman"/>
          <w:kern w:val="0"/>
          <w:szCs w:val="24"/>
        </w:rPr>
        <w:t>主要考查学生</w:t>
      </w:r>
      <w:r>
        <w:rPr>
          <w:rFonts w:ascii="Times New Roman" w:hAnsi="Times New Roman" w:hint="eastAsia"/>
          <w:kern w:val="0"/>
          <w:szCs w:val="24"/>
        </w:rPr>
        <w:t>起始阶段字母、字母组合、简单的单词书写以及简单对话和绘本故事的</w:t>
      </w:r>
      <w:r>
        <w:rPr>
          <w:rFonts w:ascii="Times New Roman" w:hAnsi="Times New Roman"/>
          <w:kern w:val="0"/>
          <w:szCs w:val="24"/>
        </w:rPr>
        <w:t>阅读</w:t>
      </w:r>
      <w:r>
        <w:rPr>
          <w:rFonts w:ascii="Times New Roman" w:hAnsi="Times New Roman" w:hint="eastAsia"/>
          <w:kern w:val="0"/>
          <w:szCs w:val="24"/>
        </w:rPr>
        <w:t>、</w:t>
      </w:r>
      <w:r>
        <w:rPr>
          <w:rFonts w:ascii="Times New Roman" w:hAnsi="Times New Roman"/>
          <w:kern w:val="0"/>
          <w:szCs w:val="24"/>
        </w:rPr>
        <w:t>理解能力</w:t>
      </w:r>
      <w:r>
        <w:rPr>
          <w:rFonts w:ascii="Times New Roman" w:hAnsi="Times New Roman" w:hint="eastAsia"/>
          <w:kern w:val="0"/>
          <w:szCs w:val="24"/>
        </w:rPr>
        <w:t>，</w:t>
      </w:r>
      <w:r>
        <w:rPr>
          <w:rFonts w:ascii="Times New Roman" w:hAnsi="Times New Roman" w:hint="eastAsia"/>
          <w:kern w:val="0"/>
          <w:szCs w:val="24"/>
        </w:rPr>
        <w:t>初步的</w:t>
      </w:r>
      <w:r>
        <w:rPr>
          <w:rFonts w:ascii="Times New Roman" w:hAnsi="Times New Roman"/>
          <w:kern w:val="0"/>
          <w:szCs w:val="24"/>
        </w:rPr>
        <w:t>逻辑推理能力等。共有</w:t>
      </w:r>
      <w:r>
        <w:rPr>
          <w:rFonts w:ascii="Times New Roman" w:hAnsi="Times New Roman" w:hint="eastAsia"/>
          <w:kern w:val="0"/>
          <w:szCs w:val="24"/>
        </w:rPr>
        <w:t>五</w:t>
      </w:r>
      <w:r>
        <w:rPr>
          <w:rFonts w:ascii="Times New Roman" w:hAnsi="Times New Roman"/>
          <w:kern w:val="0"/>
          <w:szCs w:val="24"/>
        </w:rPr>
        <w:t>大题，阅读量</w:t>
      </w:r>
      <w:r>
        <w:rPr>
          <w:rFonts w:ascii="Times New Roman" w:hAnsi="Times New Roman" w:hint="eastAsia"/>
          <w:kern w:val="0"/>
          <w:szCs w:val="24"/>
        </w:rPr>
        <w:t>适中</w:t>
      </w:r>
      <w:r>
        <w:rPr>
          <w:rFonts w:ascii="Times New Roman" w:hAnsi="Times New Roman"/>
          <w:kern w:val="0"/>
          <w:szCs w:val="24"/>
        </w:rPr>
        <w:t>，</w:t>
      </w:r>
      <w:r>
        <w:rPr>
          <w:rFonts w:ascii="Times New Roman" w:hAnsi="Times New Roman" w:hint="eastAsia"/>
          <w:kern w:val="0"/>
          <w:szCs w:val="24"/>
        </w:rPr>
        <w:t>对</w:t>
      </w:r>
      <w:r>
        <w:rPr>
          <w:rFonts w:ascii="Times New Roman" w:hAnsi="Times New Roman"/>
          <w:kern w:val="0"/>
          <w:szCs w:val="24"/>
        </w:rPr>
        <w:t>学生阅读思维品质和学习能力</w:t>
      </w:r>
      <w:r>
        <w:rPr>
          <w:rFonts w:ascii="Times New Roman" w:hAnsi="Times New Roman" w:hint="eastAsia"/>
          <w:kern w:val="0"/>
          <w:szCs w:val="24"/>
        </w:rPr>
        <w:t>也有一定的考查作用</w:t>
      </w:r>
      <w:r>
        <w:rPr>
          <w:rFonts w:ascii="Times New Roman" w:hAnsi="Times New Roman"/>
          <w:kern w:val="0"/>
          <w:szCs w:val="24"/>
        </w:rPr>
        <w:t>。</w:t>
      </w:r>
      <w:r>
        <w:rPr>
          <w:rFonts w:ascii="Times New Roman" w:hAnsi="Times New Roman" w:hint="eastAsia"/>
          <w:kern w:val="0"/>
          <w:szCs w:val="24"/>
        </w:rPr>
        <w:t>学生基本的字母和单词书写能力扎实，但对于不同字体中难点字母比如</w:t>
      </w:r>
      <w:r>
        <w:rPr>
          <w:rFonts w:ascii="Times New Roman" w:hAnsi="Times New Roman" w:hint="eastAsia"/>
          <w:kern w:val="0"/>
          <w:szCs w:val="24"/>
        </w:rPr>
        <w:t>Ii</w:t>
      </w:r>
      <w:r>
        <w:rPr>
          <w:rFonts w:ascii="Times New Roman" w:hAnsi="Times New Roman" w:hint="eastAsia"/>
          <w:kern w:val="0"/>
          <w:szCs w:val="24"/>
        </w:rPr>
        <w:t>的辨识还有问题，不会进行基本的推理判断。阅读中</w:t>
      </w:r>
      <w:r>
        <w:rPr>
          <w:rFonts w:ascii="Times New Roman" w:hAnsi="Times New Roman" w:hint="eastAsia"/>
          <w:kern w:val="0"/>
          <w:szCs w:val="24"/>
        </w:rPr>
        <w:t>读图、读题能力有待加强，有出现读题不完整，漏写整道题的情况。</w:t>
      </w:r>
    </w:p>
    <w:p w:rsidR="00087AAE" w:rsidRDefault="002A5169">
      <w:pPr>
        <w:spacing w:line="440" w:lineRule="exact"/>
        <w:ind w:firstLineChars="200" w:firstLine="480"/>
        <w:rPr>
          <w:rFonts w:ascii="Times New Roman" w:hAnsi="Times New Roman"/>
          <w:kern w:val="0"/>
          <w:szCs w:val="24"/>
        </w:rPr>
      </w:pPr>
      <w:r>
        <w:rPr>
          <w:rFonts w:ascii="Times New Roman" w:hAnsi="Times New Roman" w:hint="eastAsia"/>
          <w:kern w:val="0"/>
          <w:szCs w:val="24"/>
        </w:rPr>
        <w:t>1.</w:t>
      </w:r>
      <w:r>
        <w:rPr>
          <w:rFonts w:ascii="Times New Roman" w:hAnsi="Times New Roman" w:hint="eastAsia"/>
          <w:kern w:val="0"/>
          <w:szCs w:val="24"/>
        </w:rPr>
        <w:t>第一题在于考察学生对于基础知识字母、字母组合和词汇的掌握情况。本题的综合得分率为</w:t>
      </w:r>
      <w:r>
        <w:rPr>
          <w:rFonts w:ascii="Times New Roman" w:hAnsi="Times New Roman" w:hint="eastAsia"/>
        </w:rPr>
        <w:t>98.3</w:t>
      </w:r>
      <w:r>
        <w:rPr>
          <w:rFonts w:ascii="Times New Roman" w:hAnsi="Times New Roman"/>
        </w:rPr>
        <w:t>%</w:t>
      </w:r>
      <w:r>
        <w:rPr>
          <w:rFonts w:ascii="Times New Roman" w:hAnsi="Times New Roman" w:hint="eastAsia"/>
          <w:kern w:val="0"/>
          <w:szCs w:val="24"/>
        </w:rPr>
        <w:t>。</w:t>
      </w:r>
      <w:r>
        <w:rPr>
          <w:rFonts w:ascii="Times New Roman" w:hAnsi="Times New Roman" w:hint="eastAsia"/>
          <w:kern w:val="0"/>
          <w:szCs w:val="24"/>
        </w:rPr>
        <w:t>A</w:t>
      </w:r>
      <w:r>
        <w:rPr>
          <w:rFonts w:ascii="Times New Roman" w:hAnsi="Times New Roman" w:hint="eastAsia"/>
          <w:kern w:val="0"/>
          <w:szCs w:val="24"/>
        </w:rPr>
        <w:t>题要求按字母表顺序默写</w:t>
      </w:r>
      <w:r>
        <w:rPr>
          <w:rFonts w:ascii="Times New Roman" w:hAnsi="Times New Roman" w:hint="eastAsia"/>
          <w:kern w:val="0"/>
          <w:szCs w:val="24"/>
        </w:rPr>
        <w:t>26</w:t>
      </w:r>
      <w:r>
        <w:rPr>
          <w:rFonts w:ascii="Times New Roman" w:hAnsi="Times New Roman" w:hint="eastAsia"/>
          <w:kern w:val="0"/>
          <w:szCs w:val="24"/>
        </w:rPr>
        <w:t>个字母的大小写形式，考查了学生是否掌握字母在字母表中的正确排序、以及能否准确规范书写每个字母的大小写。少数学生字母</w:t>
      </w:r>
      <w:r>
        <w:rPr>
          <w:rFonts w:ascii="Times New Roman" w:hAnsi="Times New Roman" w:hint="eastAsia"/>
          <w:kern w:val="0"/>
          <w:szCs w:val="24"/>
        </w:rPr>
        <w:t>Ii</w:t>
      </w:r>
      <w:r>
        <w:rPr>
          <w:rFonts w:ascii="Times New Roman" w:hAnsi="Times New Roman" w:hint="eastAsia"/>
          <w:kern w:val="0"/>
          <w:szCs w:val="24"/>
        </w:rPr>
        <w:t>和</w:t>
      </w:r>
      <w:r>
        <w:rPr>
          <w:rFonts w:ascii="Times New Roman" w:hAnsi="Times New Roman" w:hint="eastAsia"/>
          <w:kern w:val="0"/>
          <w:szCs w:val="24"/>
        </w:rPr>
        <w:t>Ll</w:t>
      </w:r>
      <w:r>
        <w:rPr>
          <w:rFonts w:ascii="Times New Roman" w:hAnsi="Times New Roman" w:hint="eastAsia"/>
          <w:kern w:val="0"/>
          <w:szCs w:val="24"/>
        </w:rPr>
        <w:t>的名形对应不上，位置写反，或字母</w:t>
      </w:r>
      <w:r>
        <w:rPr>
          <w:rFonts w:ascii="Times New Roman" w:hAnsi="Times New Roman" w:hint="eastAsia"/>
          <w:kern w:val="0"/>
          <w:szCs w:val="24"/>
        </w:rPr>
        <w:t>Yy</w:t>
      </w:r>
      <w:r>
        <w:rPr>
          <w:rFonts w:ascii="Times New Roman" w:hAnsi="Times New Roman" w:hint="eastAsia"/>
          <w:kern w:val="0"/>
          <w:szCs w:val="24"/>
        </w:rPr>
        <w:t>未写成手写体。个别学生</w:t>
      </w:r>
      <w:r>
        <w:rPr>
          <w:rFonts w:ascii="Times New Roman" w:hAnsi="Times New Roman" w:hint="eastAsia"/>
          <w:kern w:val="0"/>
          <w:szCs w:val="24"/>
        </w:rPr>
        <w:t>26</w:t>
      </w:r>
      <w:r>
        <w:rPr>
          <w:rFonts w:ascii="Times New Roman" w:hAnsi="Times New Roman" w:hint="eastAsia"/>
          <w:kern w:val="0"/>
          <w:szCs w:val="24"/>
        </w:rPr>
        <w:t>个字母顺序写错或部分字母写不出来。</w:t>
      </w:r>
      <w:r>
        <w:rPr>
          <w:rFonts w:ascii="Times New Roman" w:hAnsi="Times New Roman" w:hint="eastAsia"/>
          <w:kern w:val="0"/>
          <w:szCs w:val="24"/>
        </w:rPr>
        <w:t>B</w:t>
      </w:r>
      <w:r>
        <w:rPr>
          <w:rFonts w:ascii="Times New Roman" w:hAnsi="Times New Roman" w:hint="eastAsia"/>
          <w:kern w:val="0"/>
          <w:szCs w:val="24"/>
        </w:rPr>
        <w:t>题要求学生规范抄写图片中的英文字母或单词并注意字母的大小写，图中呈现的是日常生活中能接触到的字母组合、单</w:t>
      </w:r>
      <w:r>
        <w:rPr>
          <w:rFonts w:ascii="Times New Roman" w:hAnsi="Times New Roman" w:hint="eastAsia"/>
          <w:kern w:val="0"/>
          <w:szCs w:val="24"/>
        </w:rPr>
        <w:t>词等，学生在答题的过程中也扩充了词汇量。依然有部分学生分不清印刷体中的大写字母</w:t>
      </w:r>
      <w:r>
        <w:rPr>
          <w:rFonts w:ascii="Times New Roman" w:hAnsi="Times New Roman" w:hint="eastAsia"/>
          <w:kern w:val="0"/>
          <w:szCs w:val="24"/>
        </w:rPr>
        <w:t>Ii</w:t>
      </w:r>
      <w:r>
        <w:rPr>
          <w:rFonts w:ascii="Times New Roman" w:hAnsi="Times New Roman" w:hint="eastAsia"/>
          <w:kern w:val="0"/>
          <w:szCs w:val="24"/>
        </w:rPr>
        <w:t>和小写字母</w:t>
      </w:r>
      <w:r>
        <w:rPr>
          <w:rFonts w:ascii="Times New Roman" w:hAnsi="Times New Roman" w:hint="eastAsia"/>
          <w:kern w:val="0"/>
          <w:szCs w:val="24"/>
        </w:rPr>
        <w:t>LI</w:t>
      </w:r>
      <w:r>
        <w:rPr>
          <w:rFonts w:ascii="Times New Roman" w:hAnsi="Times New Roman" w:hint="eastAsia"/>
          <w:kern w:val="0"/>
          <w:szCs w:val="24"/>
        </w:rPr>
        <w:t>，导致失分。主要原因是不能熟练识别不同的印刷字体，学生可以根据“</w:t>
      </w:r>
      <w:r>
        <w:rPr>
          <w:rFonts w:cs="Calibri"/>
          <w:kern w:val="0"/>
          <w:szCs w:val="24"/>
        </w:rPr>
        <w:t>DRINKING</w:t>
      </w:r>
      <w:r>
        <w:rPr>
          <w:rFonts w:cs="Calibri" w:hint="eastAsia"/>
          <w:kern w:val="0"/>
          <w:szCs w:val="24"/>
        </w:rPr>
        <w:t>”中“</w:t>
      </w:r>
      <w:r>
        <w:rPr>
          <w:rFonts w:cs="Calibri"/>
          <w:kern w:val="0"/>
          <w:szCs w:val="24"/>
        </w:rPr>
        <w:t>I</w:t>
      </w:r>
      <w:r>
        <w:rPr>
          <w:rFonts w:cs="Calibri" w:hint="eastAsia"/>
          <w:kern w:val="0"/>
          <w:szCs w:val="24"/>
        </w:rPr>
        <w:t>”旁边的大写字母判断其也是大写字母，因此是大写</w:t>
      </w:r>
      <w:r>
        <w:rPr>
          <w:rFonts w:cs="Calibri" w:hint="eastAsia"/>
          <w:kern w:val="0"/>
          <w:szCs w:val="24"/>
        </w:rPr>
        <w:t>I</w:t>
      </w:r>
      <w:r>
        <w:rPr>
          <w:rFonts w:cs="Calibri" w:hint="eastAsia"/>
          <w:kern w:val="0"/>
          <w:szCs w:val="24"/>
        </w:rPr>
        <w:t>。</w:t>
      </w:r>
      <w:r>
        <w:rPr>
          <w:rFonts w:cs="Calibri" w:hint="eastAsia"/>
          <w:kern w:val="0"/>
          <w:szCs w:val="24"/>
        </w:rPr>
        <w:t>C</w:t>
      </w:r>
      <w:r>
        <w:rPr>
          <w:rFonts w:cs="Calibri" w:hint="eastAsia"/>
          <w:kern w:val="0"/>
          <w:szCs w:val="24"/>
        </w:rPr>
        <w:t>题</w:t>
      </w:r>
      <w:r>
        <w:rPr>
          <w:rFonts w:ascii="Times New Roman" w:hAnsi="Times New Roman" w:hint="eastAsia"/>
          <w:kern w:val="0"/>
          <w:szCs w:val="24"/>
        </w:rPr>
        <w:t>要求学生看图读句子，在横线上补全单词。有少数学生把</w:t>
      </w:r>
      <w:r>
        <w:rPr>
          <w:rFonts w:ascii="Times New Roman" w:hAnsi="Times New Roman" w:hint="eastAsia"/>
          <w:kern w:val="0"/>
          <w:szCs w:val="24"/>
        </w:rPr>
        <w:t>cap</w:t>
      </w:r>
      <w:r>
        <w:rPr>
          <w:rFonts w:ascii="Times New Roman" w:hAnsi="Times New Roman" w:hint="eastAsia"/>
          <w:kern w:val="0"/>
          <w:szCs w:val="24"/>
        </w:rPr>
        <w:t>和</w:t>
      </w:r>
      <w:r>
        <w:rPr>
          <w:rFonts w:ascii="Times New Roman" w:hAnsi="Times New Roman" w:hint="eastAsia"/>
          <w:kern w:val="0"/>
          <w:szCs w:val="24"/>
        </w:rPr>
        <w:t>pie</w:t>
      </w:r>
      <w:r>
        <w:rPr>
          <w:rFonts w:ascii="Times New Roman" w:hAnsi="Times New Roman" w:hint="eastAsia"/>
          <w:kern w:val="0"/>
          <w:szCs w:val="24"/>
        </w:rPr>
        <w:t>中的小写</w:t>
      </w:r>
      <w:r>
        <w:rPr>
          <w:rFonts w:ascii="Times New Roman" w:hAnsi="Times New Roman" w:hint="eastAsia"/>
          <w:kern w:val="0"/>
          <w:szCs w:val="24"/>
        </w:rPr>
        <w:t>p</w:t>
      </w:r>
      <w:r>
        <w:rPr>
          <w:rFonts w:ascii="Times New Roman" w:hAnsi="Times New Roman" w:hint="eastAsia"/>
          <w:kern w:val="0"/>
          <w:szCs w:val="24"/>
        </w:rPr>
        <w:t>写成了大写</w:t>
      </w:r>
      <w:r>
        <w:rPr>
          <w:rFonts w:ascii="Times New Roman" w:hAnsi="Times New Roman" w:hint="eastAsia"/>
          <w:kern w:val="0"/>
          <w:szCs w:val="24"/>
        </w:rPr>
        <w:t>P</w:t>
      </w:r>
      <w:r>
        <w:rPr>
          <w:rFonts w:ascii="Times New Roman" w:hAnsi="Times New Roman" w:hint="eastAsia"/>
          <w:kern w:val="0"/>
          <w:szCs w:val="24"/>
        </w:rPr>
        <w:t>，</w:t>
      </w:r>
      <w:r>
        <w:rPr>
          <w:rFonts w:ascii="Times New Roman" w:hAnsi="Times New Roman" w:hint="eastAsia"/>
          <w:kern w:val="0"/>
          <w:szCs w:val="24"/>
        </w:rPr>
        <w:t xml:space="preserve"> </w:t>
      </w:r>
      <w:r>
        <w:rPr>
          <w:rFonts w:ascii="Times New Roman" w:hAnsi="Times New Roman" w:hint="eastAsia"/>
          <w:kern w:val="0"/>
          <w:szCs w:val="24"/>
        </w:rPr>
        <w:t>也有少数学生</w:t>
      </w:r>
      <w:r>
        <w:rPr>
          <w:rFonts w:ascii="Times New Roman" w:hAnsi="Times New Roman" w:hint="eastAsia"/>
          <w:kern w:val="0"/>
          <w:szCs w:val="24"/>
        </w:rPr>
        <w:t>b</w:t>
      </w:r>
      <w:r>
        <w:rPr>
          <w:rFonts w:ascii="Times New Roman" w:hAnsi="Times New Roman" w:hint="eastAsia"/>
          <w:kern w:val="0"/>
          <w:szCs w:val="24"/>
        </w:rPr>
        <w:t>和</w:t>
      </w:r>
      <w:r>
        <w:rPr>
          <w:rFonts w:ascii="Times New Roman" w:hAnsi="Times New Roman" w:hint="eastAsia"/>
          <w:kern w:val="0"/>
          <w:szCs w:val="24"/>
        </w:rPr>
        <w:t>d</w:t>
      </w:r>
      <w:r>
        <w:rPr>
          <w:rFonts w:ascii="Times New Roman" w:hAnsi="Times New Roman" w:hint="eastAsia"/>
          <w:kern w:val="0"/>
          <w:szCs w:val="24"/>
        </w:rPr>
        <w:t>分不清，因而写错单词</w:t>
      </w:r>
      <w:r>
        <w:rPr>
          <w:rFonts w:ascii="Times New Roman" w:hAnsi="Times New Roman" w:hint="eastAsia"/>
          <w:kern w:val="0"/>
          <w:szCs w:val="24"/>
        </w:rPr>
        <w:t>robot</w:t>
      </w:r>
      <w:r>
        <w:rPr>
          <w:rFonts w:ascii="Times New Roman" w:hAnsi="Times New Roman" w:hint="eastAsia"/>
          <w:kern w:val="0"/>
          <w:szCs w:val="24"/>
        </w:rPr>
        <w:t>和</w:t>
      </w:r>
      <w:r>
        <w:rPr>
          <w:rFonts w:ascii="Times New Roman" w:hAnsi="Times New Roman" w:hint="eastAsia"/>
          <w:kern w:val="0"/>
          <w:szCs w:val="24"/>
        </w:rPr>
        <w:t xml:space="preserve">ball. </w:t>
      </w:r>
      <w:r>
        <w:rPr>
          <w:rFonts w:ascii="Times New Roman" w:hAnsi="Times New Roman" w:hint="eastAsia"/>
          <w:kern w:val="0"/>
          <w:szCs w:val="24"/>
        </w:rPr>
        <w:t>还有个别漏写或未写单词的情况。</w:t>
      </w:r>
    </w:p>
    <w:p w:rsidR="00087AAE" w:rsidRDefault="002A5169">
      <w:pPr>
        <w:spacing w:line="440" w:lineRule="exact"/>
        <w:ind w:firstLineChars="200" w:firstLine="480"/>
        <w:rPr>
          <w:rFonts w:ascii="Times New Roman" w:hAnsi="Times New Roman"/>
          <w:kern w:val="0"/>
          <w:szCs w:val="24"/>
        </w:rPr>
      </w:pPr>
      <w:r>
        <w:rPr>
          <w:rFonts w:ascii="Times New Roman" w:hAnsi="Times New Roman" w:hint="eastAsia"/>
          <w:kern w:val="0"/>
          <w:szCs w:val="24"/>
        </w:rPr>
        <w:t>2.</w:t>
      </w:r>
      <w:r>
        <w:rPr>
          <w:rFonts w:ascii="Times New Roman" w:hAnsi="Times New Roman" w:hint="eastAsia"/>
          <w:kern w:val="0"/>
          <w:szCs w:val="24"/>
        </w:rPr>
        <w:t>第二题情景选择题，大部分题目得分率较高，学生卷面也有圈划痕迹，表明在做这类题时很多学生</w:t>
      </w:r>
      <w:r>
        <w:rPr>
          <w:rFonts w:ascii="Times New Roman" w:hAnsi="Times New Roman" w:hint="eastAsia"/>
          <w:kern w:val="0"/>
          <w:szCs w:val="24"/>
        </w:rPr>
        <w:t>都能在教师的指导下发挥主观能动性，积极寻求更为成熟的解题方式，但是通过本题前五题与后五题的做题情况对比发现，学生在做全英文的情景题时更容易失分，对题目关键词的敏感度有待提高，应加强这类题型的训练。从本题失分情况分布而言，易错题主要集中在</w:t>
      </w:r>
      <w:r>
        <w:rPr>
          <w:rFonts w:ascii="Times New Roman" w:hAnsi="Times New Roman" w:hint="eastAsia"/>
          <w:kern w:val="0"/>
          <w:szCs w:val="24"/>
        </w:rPr>
        <w:t>5</w:t>
      </w:r>
      <w:r>
        <w:rPr>
          <w:rFonts w:ascii="Times New Roman" w:hAnsi="Times New Roman" w:hint="eastAsia"/>
          <w:kern w:val="0"/>
          <w:szCs w:val="24"/>
        </w:rPr>
        <w:t>、</w:t>
      </w:r>
      <w:r>
        <w:rPr>
          <w:rFonts w:ascii="Times New Roman" w:hAnsi="Times New Roman" w:hint="eastAsia"/>
          <w:kern w:val="0"/>
          <w:szCs w:val="24"/>
        </w:rPr>
        <w:t>6</w:t>
      </w:r>
      <w:r>
        <w:rPr>
          <w:rFonts w:ascii="Times New Roman" w:hAnsi="Times New Roman" w:hint="eastAsia"/>
          <w:kern w:val="0"/>
          <w:szCs w:val="24"/>
        </w:rPr>
        <w:t>、</w:t>
      </w:r>
      <w:r>
        <w:rPr>
          <w:rFonts w:ascii="Times New Roman" w:hAnsi="Times New Roman" w:hint="eastAsia"/>
          <w:kern w:val="0"/>
          <w:szCs w:val="24"/>
        </w:rPr>
        <w:t>9</w:t>
      </w:r>
      <w:r>
        <w:rPr>
          <w:rFonts w:ascii="Times New Roman" w:hAnsi="Times New Roman" w:hint="eastAsia"/>
          <w:kern w:val="0"/>
          <w:szCs w:val="24"/>
        </w:rPr>
        <w:t>、</w:t>
      </w:r>
      <w:r>
        <w:rPr>
          <w:rFonts w:ascii="Times New Roman" w:hAnsi="Times New Roman" w:hint="eastAsia"/>
          <w:kern w:val="0"/>
          <w:szCs w:val="24"/>
        </w:rPr>
        <w:t>10</w:t>
      </w:r>
      <w:r>
        <w:rPr>
          <w:rFonts w:ascii="Times New Roman" w:hAnsi="Times New Roman" w:hint="eastAsia"/>
          <w:kern w:val="0"/>
          <w:szCs w:val="24"/>
        </w:rPr>
        <w:t>四小题。</w:t>
      </w:r>
    </w:p>
    <w:p w:rsidR="00087AAE" w:rsidRDefault="002A5169">
      <w:pPr>
        <w:spacing w:line="440" w:lineRule="exact"/>
        <w:ind w:firstLineChars="200" w:firstLine="480"/>
        <w:rPr>
          <w:rFonts w:ascii="Times New Roman" w:hAnsi="Times New Roman"/>
          <w:kern w:val="0"/>
          <w:szCs w:val="24"/>
        </w:rPr>
      </w:pPr>
      <w:r>
        <w:rPr>
          <w:rFonts w:ascii="Times New Roman" w:hAnsi="Times New Roman" w:hint="eastAsia"/>
          <w:kern w:val="0"/>
          <w:szCs w:val="24"/>
        </w:rPr>
        <w:t>第</w:t>
      </w:r>
      <w:r>
        <w:rPr>
          <w:rFonts w:ascii="Times New Roman" w:hAnsi="Times New Roman" w:hint="eastAsia"/>
          <w:kern w:val="0"/>
          <w:szCs w:val="24"/>
        </w:rPr>
        <w:t>5</w:t>
      </w:r>
      <w:r>
        <w:rPr>
          <w:rFonts w:ascii="Times New Roman" w:hAnsi="Times New Roman" w:hint="eastAsia"/>
          <w:kern w:val="0"/>
          <w:szCs w:val="24"/>
        </w:rPr>
        <w:t>题主要考察祝福语</w:t>
      </w:r>
      <w:r>
        <w:rPr>
          <w:rFonts w:ascii="Times New Roman" w:hAnsi="Times New Roman" w:hint="eastAsia"/>
          <w:kern w:val="0"/>
          <w:szCs w:val="24"/>
        </w:rPr>
        <w:t>Happy New Year</w:t>
      </w:r>
      <w:r>
        <w:rPr>
          <w:rFonts w:ascii="Times New Roman" w:hAnsi="Times New Roman" w:hint="eastAsia"/>
          <w:kern w:val="0"/>
          <w:szCs w:val="24"/>
        </w:rPr>
        <w:t>的应用情境，题目较简单，学生在做题时最主要的干扰项就是</w:t>
      </w:r>
      <w:r>
        <w:rPr>
          <w:rFonts w:ascii="Times New Roman" w:hAnsi="Times New Roman" w:hint="eastAsia"/>
          <w:kern w:val="0"/>
          <w:szCs w:val="24"/>
        </w:rPr>
        <w:t>C</w:t>
      </w:r>
      <w:r>
        <w:rPr>
          <w:rFonts w:ascii="Times New Roman" w:hAnsi="Times New Roman" w:hint="eastAsia"/>
          <w:kern w:val="0"/>
          <w:szCs w:val="24"/>
        </w:rPr>
        <w:t>选项</w:t>
      </w:r>
      <w:r>
        <w:rPr>
          <w:rFonts w:ascii="Times New Roman" w:hAnsi="Times New Roman" w:hint="eastAsia"/>
          <w:kern w:val="0"/>
          <w:szCs w:val="24"/>
        </w:rPr>
        <w:t>Happy Mother</w:t>
      </w:r>
      <w:r>
        <w:rPr>
          <w:rFonts w:ascii="Times New Roman" w:hAnsi="Times New Roman"/>
          <w:kern w:val="0"/>
          <w:szCs w:val="24"/>
        </w:rPr>
        <w:t>’</w:t>
      </w:r>
      <w:r>
        <w:rPr>
          <w:rFonts w:ascii="Times New Roman" w:hAnsi="Times New Roman" w:hint="eastAsia"/>
          <w:kern w:val="0"/>
          <w:szCs w:val="24"/>
        </w:rPr>
        <w:t xml:space="preserve">s </w:t>
      </w:r>
      <w:r>
        <w:rPr>
          <w:rFonts w:ascii="Times New Roman" w:hAnsi="Times New Roman" w:hint="eastAsia"/>
          <w:kern w:val="0"/>
          <w:szCs w:val="24"/>
        </w:rPr>
        <w:t>Day</w:t>
      </w:r>
      <w:r>
        <w:rPr>
          <w:rFonts w:ascii="Times New Roman" w:hAnsi="Times New Roman" w:hint="eastAsia"/>
          <w:kern w:val="0"/>
          <w:szCs w:val="24"/>
        </w:rPr>
        <w:t>，很多学生会盲目选择该选项，而做错此题的学生大多缺乏对题干中“元旦”二字的圈划，反映出学生做题习惯的问题仍需引</w:t>
      </w:r>
      <w:r>
        <w:rPr>
          <w:rFonts w:ascii="Times New Roman" w:hAnsi="Times New Roman" w:hint="eastAsia"/>
          <w:kern w:val="0"/>
          <w:szCs w:val="24"/>
        </w:rPr>
        <w:lastRenderedPageBreak/>
        <w:t>起教师重视。部分学生没理解“元旦”是国际公认的新年的开始，但可以通过排除法来选。</w:t>
      </w:r>
    </w:p>
    <w:p w:rsidR="00087AAE" w:rsidRDefault="002A5169">
      <w:pPr>
        <w:spacing w:line="440" w:lineRule="exact"/>
        <w:ind w:firstLineChars="200" w:firstLine="480"/>
        <w:rPr>
          <w:rFonts w:ascii="Times New Roman" w:hAnsi="Times New Roman"/>
          <w:kern w:val="0"/>
          <w:szCs w:val="24"/>
        </w:rPr>
      </w:pPr>
      <w:r>
        <w:rPr>
          <w:rFonts w:ascii="Times New Roman" w:hAnsi="Times New Roman" w:hint="eastAsia"/>
          <w:kern w:val="0"/>
          <w:szCs w:val="24"/>
        </w:rPr>
        <w:t>第</w:t>
      </w:r>
      <w:r>
        <w:rPr>
          <w:rFonts w:ascii="Times New Roman" w:hAnsi="Times New Roman" w:hint="eastAsia"/>
          <w:kern w:val="0"/>
          <w:szCs w:val="24"/>
        </w:rPr>
        <w:t>6</w:t>
      </w:r>
      <w:r>
        <w:rPr>
          <w:rFonts w:ascii="Times New Roman" w:hAnsi="Times New Roman" w:hint="eastAsia"/>
          <w:kern w:val="0"/>
          <w:szCs w:val="24"/>
        </w:rPr>
        <w:t>题考查三上</w:t>
      </w:r>
      <w:r>
        <w:rPr>
          <w:rFonts w:ascii="Times New Roman" w:hAnsi="Times New Roman" w:hint="eastAsia"/>
          <w:kern w:val="0"/>
          <w:szCs w:val="24"/>
        </w:rPr>
        <w:t xml:space="preserve">Unit4 </w:t>
      </w:r>
      <w:r>
        <w:rPr>
          <w:rFonts w:ascii="Times New Roman" w:hAnsi="Times New Roman" w:hint="eastAsia"/>
          <w:kern w:val="0"/>
          <w:szCs w:val="24"/>
        </w:rPr>
        <w:t>家庭成员称呼以及</w:t>
      </w:r>
      <w:r>
        <w:rPr>
          <w:rFonts w:ascii="Times New Roman" w:hAnsi="Times New Roman" w:hint="eastAsia"/>
          <w:kern w:val="0"/>
          <w:szCs w:val="24"/>
        </w:rPr>
        <w:t>Unit8</w:t>
      </w:r>
      <w:r>
        <w:rPr>
          <w:rFonts w:ascii="Times New Roman" w:hAnsi="Times New Roman" w:hint="eastAsia"/>
          <w:kern w:val="0"/>
          <w:szCs w:val="24"/>
        </w:rPr>
        <w:t>“</w:t>
      </w:r>
      <w:r>
        <w:rPr>
          <w:rFonts w:ascii="Times New Roman" w:hAnsi="Times New Roman" w:hint="eastAsia"/>
          <w:kern w:val="0"/>
          <w:szCs w:val="24"/>
        </w:rPr>
        <w:t>uncle</w:t>
      </w:r>
      <w:r>
        <w:rPr>
          <w:rFonts w:ascii="Times New Roman" w:hAnsi="Times New Roman" w:hint="eastAsia"/>
          <w:kern w:val="0"/>
          <w:szCs w:val="24"/>
        </w:rPr>
        <w:t>”一词的掌握，由于本题是英文题干，很多基础薄弱同学对于</w:t>
      </w:r>
      <w:r>
        <w:rPr>
          <w:rFonts w:ascii="Times New Roman" w:hAnsi="Times New Roman" w:hint="eastAsia"/>
          <w:kern w:val="0"/>
          <w:szCs w:val="24"/>
        </w:rPr>
        <w:t>uncle</w:t>
      </w:r>
      <w:r>
        <w:rPr>
          <w:rFonts w:ascii="Times New Roman" w:hAnsi="Times New Roman" w:hint="eastAsia"/>
          <w:kern w:val="0"/>
          <w:szCs w:val="24"/>
        </w:rPr>
        <w:t>一词尚未做到熟练识读，对于题干理解有困难。这反映出部分学生词汇基础需要加强，对课内出现的词汇掌握不到位。教师在教学过程中也需要灵活融合前后单元的知识点，帮助学生温故知新，灵活应用。</w:t>
      </w:r>
    </w:p>
    <w:p w:rsidR="00087AAE" w:rsidRDefault="002A5169">
      <w:pPr>
        <w:spacing w:line="440" w:lineRule="exact"/>
        <w:ind w:firstLineChars="200" w:firstLine="480"/>
        <w:rPr>
          <w:rFonts w:ascii="Times New Roman" w:hAnsi="Times New Roman"/>
          <w:kern w:val="0"/>
          <w:szCs w:val="24"/>
        </w:rPr>
      </w:pPr>
      <w:r>
        <w:rPr>
          <w:rFonts w:ascii="Times New Roman" w:hAnsi="Times New Roman" w:hint="eastAsia"/>
          <w:kern w:val="0"/>
          <w:szCs w:val="24"/>
        </w:rPr>
        <w:t>第</w:t>
      </w:r>
      <w:r>
        <w:rPr>
          <w:rFonts w:ascii="Times New Roman" w:hAnsi="Times New Roman" w:hint="eastAsia"/>
          <w:kern w:val="0"/>
          <w:szCs w:val="24"/>
        </w:rPr>
        <w:t>9</w:t>
      </w:r>
      <w:r>
        <w:rPr>
          <w:rFonts w:ascii="Times New Roman" w:hAnsi="Times New Roman" w:hint="eastAsia"/>
          <w:kern w:val="0"/>
          <w:szCs w:val="24"/>
        </w:rPr>
        <w:t>题主要考察“</w:t>
      </w:r>
      <w:r>
        <w:rPr>
          <w:rFonts w:ascii="Times New Roman" w:hAnsi="Times New Roman" w:hint="eastAsia"/>
          <w:kern w:val="0"/>
          <w:szCs w:val="24"/>
        </w:rPr>
        <w:t>too</w:t>
      </w:r>
      <w:r>
        <w:rPr>
          <w:rFonts w:ascii="Times New Roman" w:hAnsi="Times New Roman" w:hint="eastAsia"/>
          <w:kern w:val="0"/>
          <w:szCs w:val="24"/>
        </w:rPr>
        <w:t>”一词的理解运用以及“</w:t>
      </w:r>
      <w:r>
        <w:rPr>
          <w:rFonts w:ascii="Times New Roman" w:hAnsi="Times New Roman" w:hint="eastAsia"/>
          <w:kern w:val="0"/>
          <w:szCs w:val="24"/>
        </w:rPr>
        <w:t>girl</w:t>
      </w:r>
      <w:r>
        <w:rPr>
          <w:rFonts w:ascii="Times New Roman" w:hAnsi="Times New Roman" w:hint="eastAsia"/>
          <w:kern w:val="0"/>
          <w:szCs w:val="24"/>
        </w:rPr>
        <w:t>”“</w:t>
      </w:r>
      <w:r>
        <w:rPr>
          <w:rFonts w:ascii="Times New Roman" w:hAnsi="Times New Roman" w:hint="eastAsia"/>
          <w:kern w:val="0"/>
          <w:szCs w:val="24"/>
        </w:rPr>
        <w:t>boy</w:t>
      </w:r>
      <w:r>
        <w:rPr>
          <w:rFonts w:ascii="Times New Roman" w:hAnsi="Times New Roman" w:hint="eastAsia"/>
          <w:kern w:val="0"/>
          <w:szCs w:val="24"/>
        </w:rPr>
        <w:t>”等词的区分。学生在做题时联系前后文的能力有所欠缺，对“</w:t>
      </w:r>
      <w:r>
        <w:rPr>
          <w:rFonts w:ascii="Times New Roman" w:hAnsi="Times New Roman" w:hint="eastAsia"/>
          <w:kern w:val="0"/>
          <w:szCs w:val="24"/>
        </w:rPr>
        <w:t>too</w:t>
      </w:r>
      <w:r>
        <w:rPr>
          <w:rFonts w:ascii="Times New Roman" w:hAnsi="Times New Roman" w:hint="eastAsia"/>
          <w:kern w:val="0"/>
          <w:szCs w:val="24"/>
        </w:rPr>
        <w:t>”一词不够敏感。有些学生会选择“</w:t>
      </w:r>
      <w:r>
        <w:rPr>
          <w:rFonts w:ascii="Times New Roman" w:hAnsi="Times New Roman" w:hint="eastAsia"/>
          <w:kern w:val="0"/>
          <w:szCs w:val="24"/>
        </w:rPr>
        <w:t>toy</w:t>
      </w:r>
      <w:r>
        <w:rPr>
          <w:rFonts w:ascii="Times New Roman" w:hAnsi="Times New Roman" w:hint="eastAsia"/>
          <w:kern w:val="0"/>
          <w:szCs w:val="24"/>
        </w:rPr>
        <w:t>”</w:t>
      </w:r>
      <w:r>
        <w:rPr>
          <w:rFonts w:ascii="Times New Roman" w:hAnsi="Times New Roman" w:hint="eastAsia"/>
          <w:kern w:val="0"/>
          <w:szCs w:val="24"/>
        </w:rPr>
        <w:t>,</w:t>
      </w:r>
      <w:r>
        <w:rPr>
          <w:rFonts w:ascii="Times New Roman" w:hAnsi="Times New Roman" w:hint="eastAsia"/>
          <w:kern w:val="0"/>
          <w:szCs w:val="24"/>
        </w:rPr>
        <w:t>这部分学生就是典型的未联系上下文，只是生搬硬套课内的固定搭配</w:t>
      </w:r>
      <w:r>
        <w:rPr>
          <w:rFonts w:ascii="Times New Roman" w:hAnsi="Times New Roman" w:hint="eastAsia"/>
          <w:kern w:val="0"/>
          <w:szCs w:val="24"/>
        </w:rPr>
        <w:t>puppet</w:t>
      </w:r>
      <w:r>
        <w:rPr>
          <w:rFonts w:ascii="Times New Roman" w:hAnsi="Times New Roman" w:hint="eastAsia"/>
          <w:kern w:val="0"/>
          <w:szCs w:val="24"/>
        </w:rPr>
        <w:t>（</w:t>
      </w:r>
      <w:r>
        <w:rPr>
          <w:rFonts w:ascii="Times New Roman" w:hAnsi="Times New Roman" w:hint="eastAsia"/>
          <w:kern w:val="0"/>
          <w:szCs w:val="24"/>
        </w:rPr>
        <w:t>toy</w:t>
      </w:r>
      <w:r>
        <w:rPr>
          <w:rFonts w:ascii="Times New Roman" w:hAnsi="Times New Roman" w:hint="eastAsia"/>
          <w:kern w:val="0"/>
          <w:szCs w:val="24"/>
        </w:rPr>
        <w:t>），而未观察题干中给的前文信息。此外，教师在教学过程中也应当注重在教会学生核心知识点后注意打破学生的思维定式，提升学生灵活应用语言知识的能力。</w:t>
      </w:r>
    </w:p>
    <w:p w:rsidR="00087AAE" w:rsidRDefault="002A5169">
      <w:pPr>
        <w:spacing w:line="440" w:lineRule="exact"/>
        <w:ind w:firstLineChars="200" w:firstLine="480"/>
        <w:rPr>
          <w:rFonts w:ascii="Times New Roman" w:hAnsi="Times New Roman"/>
          <w:kern w:val="0"/>
          <w:szCs w:val="24"/>
        </w:rPr>
      </w:pPr>
      <w:r>
        <w:rPr>
          <w:rFonts w:ascii="Times New Roman" w:hAnsi="Times New Roman" w:hint="eastAsia"/>
          <w:kern w:val="0"/>
          <w:szCs w:val="24"/>
        </w:rPr>
        <w:t>第</w:t>
      </w:r>
      <w:r>
        <w:rPr>
          <w:rFonts w:ascii="Times New Roman" w:hAnsi="Times New Roman" w:hint="eastAsia"/>
          <w:kern w:val="0"/>
          <w:szCs w:val="24"/>
        </w:rPr>
        <w:t>10</w:t>
      </w:r>
      <w:r>
        <w:rPr>
          <w:rFonts w:ascii="Times New Roman" w:hAnsi="Times New Roman" w:hint="eastAsia"/>
          <w:kern w:val="0"/>
          <w:szCs w:val="24"/>
        </w:rPr>
        <w:t>题是错误率最高的一题。本题相对前面几题难度更高，主要考察学生对“</w:t>
      </w:r>
      <w:r>
        <w:rPr>
          <w:rFonts w:ascii="Times New Roman" w:hAnsi="Times New Roman" w:hint="eastAsia"/>
          <w:kern w:val="0"/>
          <w:szCs w:val="24"/>
        </w:rPr>
        <w:t>What about...?</w:t>
      </w:r>
      <w:r>
        <w:rPr>
          <w:rFonts w:ascii="Times New Roman" w:hAnsi="Times New Roman" w:hint="eastAsia"/>
          <w:kern w:val="0"/>
          <w:szCs w:val="24"/>
        </w:rPr>
        <w:t>”句型含义的理解与运用。课内</w:t>
      </w:r>
      <w:r>
        <w:rPr>
          <w:rFonts w:ascii="Times New Roman" w:hAnsi="Times New Roman" w:hint="eastAsia"/>
          <w:kern w:val="0"/>
          <w:szCs w:val="24"/>
        </w:rPr>
        <w:t>常见的训练多考察</w:t>
      </w:r>
      <w:r>
        <w:rPr>
          <w:rFonts w:ascii="Times New Roman" w:hAnsi="Times New Roman" w:hint="eastAsia"/>
          <w:kern w:val="0"/>
          <w:szCs w:val="24"/>
        </w:rPr>
        <w:t>what about</w:t>
      </w:r>
      <w:r>
        <w:rPr>
          <w:rFonts w:ascii="Times New Roman" w:hAnsi="Times New Roman" w:hint="eastAsia"/>
          <w:kern w:val="0"/>
          <w:szCs w:val="24"/>
        </w:rPr>
        <w:t>句型在询问需求中提建议这一含义及其运用，而较少考察此句型在询问情况或打听消息时的用法，学生的失分也多集中在和“</w:t>
      </w:r>
      <w:r>
        <w:rPr>
          <w:rFonts w:ascii="Times New Roman" w:hAnsi="Times New Roman" w:hint="eastAsia"/>
          <w:kern w:val="0"/>
          <w:szCs w:val="24"/>
        </w:rPr>
        <w:t>Would you like...</w:t>
      </w:r>
      <w:r>
        <w:rPr>
          <w:rFonts w:ascii="Times New Roman" w:hAnsi="Times New Roman"/>
          <w:kern w:val="0"/>
          <w:szCs w:val="24"/>
        </w:rPr>
        <w:t>”</w:t>
      </w:r>
      <w:r>
        <w:rPr>
          <w:rFonts w:ascii="Times New Roman" w:hAnsi="Times New Roman" w:hint="eastAsia"/>
          <w:kern w:val="0"/>
          <w:szCs w:val="24"/>
        </w:rPr>
        <w:t xml:space="preserve"> </w:t>
      </w:r>
      <w:r>
        <w:rPr>
          <w:rFonts w:ascii="Times New Roman" w:hAnsi="Times New Roman" w:hint="eastAsia"/>
          <w:kern w:val="0"/>
          <w:szCs w:val="24"/>
        </w:rPr>
        <w:t>句型的区分上</w:t>
      </w:r>
      <w:r>
        <w:rPr>
          <w:rFonts w:ascii="Times New Roman" w:hAnsi="Times New Roman" w:hint="eastAsia"/>
          <w:kern w:val="0"/>
          <w:szCs w:val="24"/>
        </w:rPr>
        <w:t>,</w:t>
      </w:r>
      <w:r>
        <w:rPr>
          <w:rFonts w:ascii="Times New Roman" w:hAnsi="Times New Roman" w:hint="eastAsia"/>
          <w:kern w:val="0"/>
          <w:szCs w:val="24"/>
        </w:rPr>
        <w:t>大部分学生失分原因也是无法辨别</w:t>
      </w:r>
      <w:r>
        <w:rPr>
          <w:rFonts w:ascii="Times New Roman" w:hAnsi="Times New Roman" w:hint="eastAsia"/>
          <w:kern w:val="0"/>
          <w:szCs w:val="24"/>
        </w:rPr>
        <w:t>AC</w:t>
      </w:r>
      <w:r>
        <w:rPr>
          <w:rFonts w:ascii="Times New Roman" w:hAnsi="Times New Roman" w:hint="eastAsia"/>
          <w:kern w:val="0"/>
          <w:szCs w:val="24"/>
        </w:rPr>
        <w:t>选项两种句型在本题中的区别，其核心就在于缺乏对</w:t>
      </w:r>
      <w:r>
        <w:rPr>
          <w:rFonts w:ascii="Times New Roman" w:hAnsi="Times New Roman" w:hint="eastAsia"/>
          <w:kern w:val="0"/>
          <w:szCs w:val="24"/>
        </w:rPr>
        <w:t>what about</w:t>
      </w:r>
      <w:r>
        <w:rPr>
          <w:rFonts w:ascii="Times New Roman" w:hAnsi="Times New Roman" w:hint="eastAsia"/>
          <w:kern w:val="0"/>
          <w:szCs w:val="24"/>
        </w:rPr>
        <w:t>句型用法的全面掌握理解。教师在教学过程中应当适当加入拓展内容，帮助学生加深对核心句型不同运用场景的理解，考虑到学生情况的差异采取分层教学模式。另外，许多基础较为薄弱的学生也能做对本题，观察试卷痕迹可较为清楚发现，此</w:t>
      </w:r>
      <w:r>
        <w:rPr>
          <w:rFonts w:ascii="Times New Roman" w:hAnsi="Times New Roman" w:hint="eastAsia"/>
          <w:kern w:val="0"/>
          <w:szCs w:val="24"/>
        </w:rPr>
        <w:t>类学生在解题时虽不能充分理解题干意思及句型含义，但善于运用排除法，最终也能做对此题。总之，提高学生对此类题型的得分率，教师需重视教学过程中的课内知识拓展与解题思路点拨，综合提高学生的语言应用能力。</w:t>
      </w:r>
    </w:p>
    <w:p w:rsidR="00087AAE" w:rsidRDefault="002A5169">
      <w:pPr>
        <w:pStyle w:val="1"/>
        <w:spacing w:line="480" w:lineRule="exact"/>
        <w:ind w:firstLine="480"/>
        <w:rPr>
          <w:rFonts w:ascii="Times New Roman" w:hAnsi="Times New Roman"/>
          <w:szCs w:val="24"/>
        </w:rPr>
      </w:pPr>
      <w:r>
        <w:rPr>
          <w:rFonts w:ascii="Times New Roman" w:hAnsi="Times New Roman" w:hint="eastAsia"/>
          <w:kern w:val="0"/>
          <w:szCs w:val="24"/>
        </w:rPr>
        <w:t>3.</w:t>
      </w:r>
      <w:r>
        <w:rPr>
          <w:rFonts w:ascii="Times New Roman" w:hAnsi="Times New Roman" w:hint="eastAsia"/>
          <w:kern w:val="0"/>
          <w:szCs w:val="24"/>
        </w:rPr>
        <w:t>第三题</w:t>
      </w:r>
      <w:r>
        <w:rPr>
          <w:rFonts w:ascii="Times New Roman" w:hAnsi="Times New Roman" w:hint="eastAsia"/>
          <w:szCs w:val="24"/>
        </w:rPr>
        <w:t>是对学生综合语言交际能力的考查，学生要在理解语篇整体的基础上，在语境中提取语言，联系上下文进行合理的安排统筹，最终形成一段完整的对话。这是一段贴合实际生活的对话。有同学第</w:t>
      </w:r>
      <w:r>
        <w:rPr>
          <w:rFonts w:ascii="Times New Roman" w:hAnsi="Times New Roman" w:hint="eastAsia"/>
          <w:szCs w:val="24"/>
        </w:rPr>
        <w:t>3</w:t>
      </w:r>
      <w:r>
        <w:rPr>
          <w:rFonts w:ascii="Times New Roman" w:hAnsi="Times New Roman" w:hint="eastAsia"/>
          <w:szCs w:val="24"/>
        </w:rPr>
        <w:t>、</w:t>
      </w:r>
      <w:r>
        <w:rPr>
          <w:rFonts w:ascii="Times New Roman" w:hAnsi="Times New Roman" w:hint="eastAsia"/>
          <w:szCs w:val="24"/>
        </w:rPr>
        <w:t>4</w:t>
      </w:r>
      <w:r>
        <w:rPr>
          <w:rFonts w:ascii="Times New Roman" w:hAnsi="Times New Roman" w:hint="eastAsia"/>
          <w:szCs w:val="24"/>
        </w:rPr>
        <w:t>、</w:t>
      </w:r>
      <w:r>
        <w:rPr>
          <w:rFonts w:ascii="Times New Roman" w:hAnsi="Times New Roman" w:hint="eastAsia"/>
          <w:szCs w:val="24"/>
        </w:rPr>
        <w:t>5</w:t>
      </w:r>
      <w:r>
        <w:rPr>
          <w:rFonts w:ascii="Times New Roman" w:hAnsi="Times New Roman" w:hint="eastAsia"/>
          <w:szCs w:val="24"/>
        </w:rPr>
        <w:t>题问答混淆不清，这三题是上下文对话考查，学生无法理解句意，不能联系上下文进行解答。这就需要教会学生一定的做题策略，在不能完全</w:t>
      </w:r>
      <w:r>
        <w:rPr>
          <w:rFonts w:ascii="Times New Roman" w:hAnsi="Times New Roman" w:hint="eastAsia"/>
          <w:szCs w:val="24"/>
        </w:rPr>
        <w:t>理解句意的情况下，可以教会学生找到关键词提取语言，话轮的问和答要保持一致。培养学生综合语言交际能力很重要，帮助学生优化学习策略与方法也很重要。</w:t>
      </w:r>
    </w:p>
    <w:p w:rsidR="00087AAE" w:rsidRDefault="002A5169">
      <w:pPr>
        <w:spacing w:line="440" w:lineRule="exact"/>
        <w:ind w:firstLineChars="200" w:firstLine="480"/>
        <w:rPr>
          <w:rFonts w:ascii="Times New Roman" w:hAnsi="Times New Roman"/>
          <w:szCs w:val="24"/>
        </w:rPr>
      </w:pPr>
      <w:r>
        <w:rPr>
          <w:rFonts w:ascii="Times New Roman" w:hAnsi="Times New Roman" w:hint="eastAsia"/>
          <w:kern w:val="0"/>
          <w:szCs w:val="24"/>
        </w:rPr>
        <w:t>4.</w:t>
      </w:r>
      <w:r>
        <w:rPr>
          <w:rFonts w:ascii="Times New Roman" w:hAnsi="Times New Roman" w:hint="eastAsia"/>
          <w:kern w:val="0"/>
          <w:szCs w:val="24"/>
        </w:rPr>
        <w:t>第四题要求稍复杂，先</w:t>
      </w:r>
      <w:r>
        <w:rPr>
          <w:rFonts w:ascii="Times New Roman" w:hAnsi="Times New Roman" w:hint="eastAsia"/>
          <w:szCs w:val="24"/>
        </w:rPr>
        <w:t>看图读对话，补全对话，再根据对话内容选择。这道题得分率最低，只有</w:t>
      </w:r>
      <w:r>
        <w:rPr>
          <w:rFonts w:ascii="Times New Roman" w:hAnsi="Times New Roman" w:hint="eastAsia"/>
        </w:rPr>
        <w:t>85.3</w:t>
      </w:r>
      <w:r>
        <w:rPr>
          <w:rFonts w:ascii="Times New Roman" w:hAnsi="Times New Roman" w:hint="eastAsia"/>
          <w:szCs w:val="24"/>
        </w:rPr>
        <w:t>％</w:t>
      </w:r>
      <w:r>
        <w:rPr>
          <w:rFonts w:ascii="Times New Roman" w:hAnsi="Times New Roman" w:hint="eastAsia"/>
          <w:szCs w:val="24"/>
        </w:rPr>
        <w:t xml:space="preserve"> </w:t>
      </w:r>
      <w:r>
        <w:rPr>
          <w:rFonts w:ascii="Times New Roman" w:hAnsi="Times New Roman" w:hint="eastAsia"/>
          <w:szCs w:val="24"/>
        </w:rPr>
        <w:t>。首先填写单词补全对话，有很多孩子读题不全面，漏做，</w:t>
      </w:r>
      <w:r>
        <w:rPr>
          <w:rFonts w:ascii="Times New Roman" w:hAnsi="Times New Roman" w:hint="eastAsia"/>
          <w:szCs w:val="24"/>
        </w:rPr>
        <w:t>4</w:t>
      </w:r>
      <w:r>
        <w:rPr>
          <w:rFonts w:ascii="Times New Roman" w:hAnsi="Times New Roman" w:hint="eastAsia"/>
          <w:szCs w:val="24"/>
        </w:rPr>
        <w:t>分全扣。部分学生</w:t>
      </w:r>
      <w:r>
        <w:rPr>
          <w:rFonts w:ascii="Times New Roman" w:hAnsi="Times New Roman" w:hint="eastAsia"/>
          <w:szCs w:val="24"/>
        </w:rPr>
        <w:t>doll</w:t>
      </w:r>
      <w:r>
        <w:rPr>
          <w:rFonts w:ascii="Times New Roman" w:hAnsi="Times New Roman" w:hint="eastAsia"/>
          <w:szCs w:val="24"/>
        </w:rPr>
        <w:t>、</w:t>
      </w:r>
      <w:r>
        <w:rPr>
          <w:rFonts w:ascii="Times New Roman" w:hAnsi="Times New Roman" w:hint="eastAsia"/>
          <w:szCs w:val="24"/>
        </w:rPr>
        <w:t>this</w:t>
      </w:r>
      <w:r>
        <w:rPr>
          <w:rFonts w:ascii="Times New Roman" w:hAnsi="Times New Roman" w:hint="eastAsia"/>
          <w:szCs w:val="24"/>
        </w:rPr>
        <w:t>还是拼写错误；</w:t>
      </w:r>
      <w:r>
        <w:rPr>
          <w:rFonts w:ascii="Times New Roman" w:hAnsi="Times New Roman" w:hint="eastAsia"/>
          <w:szCs w:val="24"/>
        </w:rPr>
        <w:t>cake</w:t>
      </w:r>
      <w:r>
        <w:rPr>
          <w:rFonts w:ascii="Times New Roman" w:hAnsi="Times New Roman" w:hint="eastAsia"/>
          <w:szCs w:val="24"/>
        </w:rPr>
        <w:t>写成了</w:t>
      </w:r>
      <w:r>
        <w:rPr>
          <w:rFonts w:ascii="Times New Roman" w:hAnsi="Times New Roman" w:hint="eastAsia"/>
          <w:szCs w:val="24"/>
        </w:rPr>
        <w:t>this</w:t>
      </w:r>
      <w:r>
        <w:rPr>
          <w:rFonts w:ascii="Times New Roman" w:hAnsi="Times New Roman" w:hint="eastAsia"/>
          <w:szCs w:val="24"/>
        </w:rPr>
        <w:t>、</w:t>
      </w:r>
      <w:r>
        <w:rPr>
          <w:rFonts w:ascii="Times New Roman" w:hAnsi="Times New Roman" w:hint="eastAsia"/>
          <w:szCs w:val="24"/>
        </w:rPr>
        <w:t>is</w:t>
      </w:r>
      <w:r>
        <w:rPr>
          <w:rFonts w:ascii="Times New Roman" w:hAnsi="Times New Roman" w:hint="eastAsia"/>
          <w:szCs w:val="24"/>
        </w:rPr>
        <w:t>，句子不通顺，都没有</w:t>
      </w:r>
      <w:r>
        <w:rPr>
          <w:rFonts w:ascii="Times New Roman" w:hAnsi="Times New Roman" w:hint="eastAsia"/>
          <w:szCs w:val="24"/>
        </w:rPr>
        <w:lastRenderedPageBreak/>
        <w:t>发现。选项错得比较多的是第一题，有的班级有</w:t>
      </w:r>
      <w:r>
        <w:rPr>
          <w:rFonts w:ascii="Times New Roman" w:hAnsi="Times New Roman" w:hint="eastAsia"/>
          <w:szCs w:val="24"/>
        </w:rPr>
        <w:t>20</w:t>
      </w:r>
      <w:r>
        <w:rPr>
          <w:rFonts w:ascii="Times New Roman" w:hAnsi="Times New Roman" w:hint="eastAsia"/>
          <w:szCs w:val="24"/>
        </w:rPr>
        <w:t>位小朋友认为蛋糕不能算生日礼物，都选错了。这道题有些争议，前面三个好朋友</w:t>
      </w:r>
      <w:r>
        <w:rPr>
          <w:rFonts w:ascii="Times New Roman" w:hAnsi="Times New Roman" w:hint="eastAsia"/>
          <w:szCs w:val="24"/>
        </w:rPr>
        <w:t>送的礼物都是扎着丝带包装好的礼盒，里面装的礼物都是画在旁边，而最后一幅图，是</w:t>
      </w:r>
      <w:r>
        <w:rPr>
          <w:rFonts w:ascii="Times New Roman" w:hAnsi="Times New Roman" w:hint="eastAsia"/>
          <w:szCs w:val="24"/>
        </w:rPr>
        <w:t>Tina</w:t>
      </w:r>
      <w:r>
        <w:rPr>
          <w:rFonts w:ascii="Times New Roman" w:hAnsi="Times New Roman" w:hint="eastAsia"/>
          <w:szCs w:val="24"/>
        </w:rPr>
        <w:t>的好朋友手捧着生日蛋糕。在生活中，一般是大人为小朋友准备生日蛋糕，为后续唱生日歌做铺垫，另外还备有生日礼物，所以孩子们认为蛋糕不能作为生日礼物去送给朋友。</w:t>
      </w:r>
    </w:p>
    <w:p w:rsidR="00087AAE" w:rsidRDefault="002A5169">
      <w:pPr>
        <w:spacing w:line="440" w:lineRule="exact"/>
        <w:ind w:firstLineChars="200" w:firstLine="480"/>
        <w:rPr>
          <w:rFonts w:ascii="Times New Roman" w:hAnsi="Times New Roman"/>
          <w:szCs w:val="24"/>
        </w:rPr>
      </w:pPr>
      <w:r>
        <w:rPr>
          <w:rFonts w:ascii="Times New Roman" w:hAnsi="Times New Roman" w:hint="eastAsia"/>
          <w:szCs w:val="24"/>
        </w:rPr>
        <w:t>5.</w:t>
      </w:r>
      <w:r>
        <w:rPr>
          <w:rFonts w:ascii="Times New Roman" w:hAnsi="Times New Roman" w:hint="eastAsia"/>
          <w:szCs w:val="24"/>
        </w:rPr>
        <w:t>第五题阅读绘本选择合适的句子补全故事。故事是经典的中华故事《孔融让梨》，要求按故事情节发展选择句子。本题的综合得分率仅为的</w:t>
      </w:r>
      <w:r>
        <w:rPr>
          <w:rFonts w:ascii="Times New Roman" w:hAnsi="Times New Roman" w:hint="eastAsia"/>
          <w:szCs w:val="24"/>
        </w:rPr>
        <w:t>85.5%</w:t>
      </w:r>
      <w:r>
        <w:rPr>
          <w:rFonts w:ascii="Times New Roman" w:hAnsi="Times New Roman" w:hint="eastAsia"/>
          <w:szCs w:val="24"/>
        </w:rPr>
        <w:t>，失分较严重，完成得不理想。绘本中有</w:t>
      </w:r>
      <w:r>
        <w:rPr>
          <w:rFonts w:ascii="Times New Roman" w:hAnsi="Times New Roman" w:hint="eastAsia"/>
          <w:szCs w:val="24"/>
        </w:rPr>
        <w:t>two</w:t>
      </w:r>
      <w:r>
        <w:rPr>
          <w:rFonts w:ascii="Times New Roman" w:hAnsi="Times New Roman" w:hint="eastAsia"/>
          <w:szCs w:val="24"/>
        </w:rPr>
        <w:t>、</w:t>
      </w:r>
      <w:r>
        <w:rPr>
          <w:rFonts w:ascii="Times New Roman" w:hAnsi="Times New Roman" w:hint="eastAsia"/>
          <w:szCs w:val="24"/>
        </w:rPr>
        <w:t>pears</w:t>
      </w:r>
      <w:r>
        <w:rPr>
          <w:rFonts w:ascii="Times New Roman" w:hAnsi="Times New Roman" w:hint="eastAsia"/>
          <w:szCs w:val="24"/>
        </w:rPr>
        <w:t>、</w:t>
      </w:r>
      <w:r>
        <w:rPr>
          <w:rFonts w:ascii="Times New Roman" w:hAnsi="Times New Roman" w:hint="eastAsia"/>
          <w:szCs w:val="24"/>
        </w:rPr>
        <w:t>small</w:t>
      </w:r>
      <w:r>
        <w:rPr>
          <w:rFonts w:ascii="Times New Roman" w:hAnsi="Times New Roman" w:hint="eastAsia"/>
          <w:szCs w:val="24"/>
        </w:rPr>
        <w:t>、</w:t>
      </w:r>
      <w:r>
        <w:rPr>
          <w:rFonts w:ascii="Times New Roman" w:hAnsi="Times New Roman" w:hint="eastAsia"/>
          <w:szCs w:val="24"/>
        </w:rPr>
        <w:t>big</w:t>
      </w:r>
      <w:r>
        <w:rPr>
          <w:rFonts w:ascii="Times New Roman" w:hAnsi="Times New Roman" w:hint="eastAsia"/>
          <w:szCs w:val="24"/>
        </w:rPr>
        <w:t>等生词，但学生对这个故事耳熟能详，可以根据图片等理解故事的含义</w:t>
      </w:r>
      <w:r>
        <w:rPr>
          <w:rFonts w:ascii="Times New Roman" w:hAnsi="Times New Roman" w:hint="eastAsia"/>
          <w:szCs w:val="24"/>
        </w:rPr>
        <w:t>并对故事的发展有所感知和推断。大部分学生可以通过图意来明白绘本所表达的意思，但是选择句子时缺乏推敲意识，导致只要错一题，就影响后面的答题。教师应该培养学生仔细观察图片和阅读绘本上给定的句子，找出故事的发展脉络，然后看准发话人是谁再进行选择合理的选项。</w:t>
      </w:r>
    </w:p>
    <w:p w:rsidR="00087AAE" w:rsidRDefault="002A5169">
      <w:pPr>
        <w:spacing w:line="480" w:lineRule="exact"/>
        <w:ind w:firstLineChars="196" w:firstLine="551"/>
        <w:rPr>
          <w:rFonts w:ascii="宋体" w:hAnsi="宋体" w:cs="宋体"/>
          <w:b/>
          <w:color w:val="000000"/>
          <w:kern w:val="0"/>
          <w:sz w:val="28"/>
        </w:rPr>
      </w:pPr>
      <w:r>
        <w:rPr>
          <w:rFonts w:ascii="宋体" w:hAnsi="宋体" w:cs="宋体" w:hint="eastAsia"/>
          <w:b/>
          <w:color w:val="000000"/>
          <w:kern w:val="0"/>
          <w:sz w:val="28"/>
        </w:rPr>
        <w:t>三、测试成效分析</w:t>
      </w:r>
    </w:p>
    <w:p w:rsidR="00087AAE" w:rsidRDefault="002A5169">
      <w:pPr>
        <w:spacing w:line="480" w:lineRule="exact"/>
        <w:ind w:firstLineChars="150" w:firstLine="361"/>
        <w:rPr>
          <w:rFonts w:ascii="Times New Roman" w:hAnsi="Times New Roman"/>
          <w:b/>
          <w:bCs w:val="0"/>
        </w:rPr>
      </w:pPr>
      <w:r>
        <w:rPr>
          <w:rFonts w:ascii="Times New Roman" w:hAnsi="Times New Roman"/>
          <w:b/>
          <w:bCs w:val="0"/>
        </w:rPr>
        <w:t>（一）主要成效</w:t>
      </w:r>
    </w:p>
    <w:p w:rsidR="00087AAE" w:rsidRDefault="002A5169">
      <w:pPr>
        <w:spacing w:line="480" w:lineRule="exact"/>
        <w:ind w:leftChars="50" w:left="120" w:firstLineChars="200" w:firstLine="480"/>
        <w:rPr>
          <w:rFonts w:hAnsi="宋体"/>
          <w:color w:val="000000"/>
          <w:kern w:val="0"/>
        </w:rPr>
      </w:pPr>
      <w:r>
        <w:rPr>
          <w:rFonts w:hAnsi="宋体" w:hint="eastAsia"/>
          <w:color w:val="000000"/>
          <w:kern w:val="0"/>
        </w:rPr>
        <w:t>我校平时的教研活动</w:t>
      </w:r>
      <w:r>
        <w:rPr>
          <w:rFonts w:hAnsi="宋体" w:hint="eastAsia"/>
          <w:color w:val="000000"/>
          <w:kern w:val="0"/>
        </w:rPr>
        <w:t>围绕</w:t>
      </w:r>
      <w:r>
        <w:rPr>
          <w:rFonts w:hAnsi="宋体" w:hint="eastAsia"/>
          <w:color w:val="000000"/>
          <w:kern w:val="0"/>
        </w:rPr>
        <w:t>新课标</w:t>
      </w:r>
      <w:r>
        <w:rPr>
          <w:rFonts w:hAnsi="宋体" w:hint="eastAsia"/>
          <w:color w:val="000000"/>
          <w:kern w:val="0"/>
        </w:rPr>
        <w:t>，</w:t>
      </w:r>
      <w:r>
        <w:rPr>
          <w:rFonts w:hAnsi="宋体" w:hint="eastAsia"/>
          <w:color w:val="000000"/>
          <w:kern w:val="0"/>
        </w:rPr>
        <w:t>定研究话题，定负责人，定研讨主题，扎实有效。</w:t>
      </w:r>
      <w:r>
        <w:rPr>
          <w:rFonts w:hAnsi="宋体" w:hint="eastAsia"/>
          <w:color w:val="000000"/>
          <w:kern w:val="0"/>
        </w:rPr>
        <w:t>对标</w:t>
      </w:r>
      <w:r>
        <w:rPr>
          <w:rFonts w:hAnsi="宋体" w:hint="eastAsia"/>
          <w:color w:val="000000"/>
          <w:kern w:val="0"/>
        </w:rPr>
        <w:t>三</w:t>
      </w:r>
      <w:r>
        <w:rPr>
          <w:rFonts w:hAnsi="宋体" w:hint="eastAsia"/>
          <w:color w:val="000000"/>
          <w:kern w:val="0"/>
        </w:rPr>
        <w:t>年级</w:t>
      </w:r>
      <w:r>
        <w:rPr>
          <w:rFonts w:hAnsi="宋体" w:hint="eastAsia"/>
          <w:color w:val="000000"/>
          <w:kern w:val="0"/>
        </w:rPr>
        <w:t>的学业质量标准，引导学生</w:t>
      </w:r>
      <w:r>
        <w:rPr>
          <w:rFonts w:hAnsi="宋体" w:hint="eastAsia"/>
          <w:color w:val="000000"/>
          <w:kern w:val="0"/>
        </w:rPr>
        <w:t>从英语知识学习转向实际运用能力</w:t>
      </w:r>
      <w:r>
        <w:rPr>
          <w:rFonts w:hAnsi="宋体" w:hint="eastAsia"/>
          <w:color w:val="000000"/>
          <w:kern w:val="0"/>
        </w:rPr>
        <w:t>的</w:t>
      </w:r>
      <w:r>
        <w:rPr>
          <w:rFonts w:hAnsi="宋体" w:hint="eastAsia"/>
          <w:color w:val="000000"/>
          <w:kern w:val="0"/>
        </w:rPr>
        <w:t>培养。</w:t>
      </w:r>
    </w:p>
    <w:p w:rsidR="00087AAE" w:rsidRDefault="002A5169">
      <w:pPr>
        <w:spacing w:line="480" w:lineRule="exact"/>
        <w:rPr>
          <w:rFonts w:hAnsi="宋体"/>
          <w:color w:val="000000"/>
          <w:kern w:val="0"/>
        </w:rPr>
      </w:pPr>
      <w:r>
        <w:rPr>
          <w:rFonts w:hAnsi="宋体" w:hint="eastAsia"/>
          <w:color w:val="000000"/>
          <w:kern w:val="0"/>
        </w:rPr>
        <w:t>各班基础知识掌握较好，特别是字母、单词书写部分，说明三年级教师认真钻研教材，准确把握起始阶段的教学重点和难点，高效解读教材，帮助学生有效掌握相关知识及技能；其次，本学期通过整班朗读</w:t>
      </w:r>
      <w:r>
        <w:rPr>
          <w:rFonts w:hAnsi="宋体" w:hint="eastAsia"/>
          <w:color w:val="000000"/>
          <w:kern w:val="0"/>
        </w:rPr>
        <w:t>&amp;</w:t>
      </w:r>
      <w:r>
        <w:rPr>
          <w:rFonts w:hAnsi="宋体" w:hint="eastAsia"/>
          <w:color w:val="000000"/>
          <w:kern w:val="0"/>
        </w:rPr>
        <w:t>拼读比赛，学生在自然拼读中初步掌握了字母在</w:t>
      </w:r>
      <w:r>
        <w:rPr>
          <w:rFonts w:hAnsi="宋体" w:hint="eastAsia"/>
          <w:color w:val="000000"/>
          <w:kern w:val="0"/>
        </w:rPr>
        <w:t>CVC</w:t>
      </w:r>
      <w:r>
        <w:rPr>
          <w:rFonts w:hAnsi="宋体" w:hint="eastAsia"/>
          <w:color w:val="000000"/>
          <w:kern w:val="0"/>
        </w:rPr>
        <w:t>单词中的发音，以赛促学的效果明显。个别班级教学质量较高，精准教学实施效果较为明显。</w:t>
      </w:r>
    </w:p>
    <w:p w:rsidR="00087AAE" w:rsidRDefault="002A5169">
      <w:pPr>
        <w:pStyle w:val="aa"/>
        <w:numPr>
          <w:ilvl w:val="0"/>
          <w:numId w:val="3"/>
        </w:numPr>
        <w:spacing w:line="480" w:lineRule="exact"/>
        <w:ind w:firstLineChars="0"/>
        <w:rPr>
          <w:rFonts w:ascii="Times New Roman" w:hAnsi="Times New Roman"/>
          <w:b/>
          <w:bCs w:val="0"/>
        </w:rPr>
      </w:pPr>
      <w:r>
        <w:rPr>
          <w:rFonts w:ascii="Times New Roman" w:hAnsi="Times New Roman"/>
          <w:b/>
          <w:bCs w:val="0"/>
        </w:rPr>
        <w:t>教学问题与成因分析</w:t>
      </w:r>
    </w:p>
    <w:p w:rsidR="00087AAE" w:rsidRDefault="002A5169">
      <w:pPr>
        <w:spacing w:line="480" w:lineRule="exact"/>
        <w:ind w:firstLineChars="200" w:firstLine="480"/>
        <w:rPr>
          <w:rFonts w:hAnsi="宋体"/>
          <w:color w:val="000000"/>
          <w:kern w:val="0"/>
        </w:rPr>
      </w:pPr>
      <w:r>
        <w:rPr>
          <w:rFonts w:hAnsi="宋体" w:hint="eastAsia"/>
          <w:color w:val="000000"/>
          <w:kern w:val="0"/>
        </w:rPr>
        <w:t>从试卷各类的集中性错误分析反映出：</w:t>
      </w:r>
    </w:p>
    <w:p w:rsidR="00087AAE" w:rsidRDefault="002A5169">
      <w:pPr>
        <w:spacing w:line="480" w:lineRule="exact"/>
        <w:ind w:firstLineChars="200" w:firstLine="480"/>
        <w:rPr>
          <w:rFonts w:hAnsi="宋体"/>
          <w:color w:val="000000"/>
          <w:kern w:val="0"/>
        </w:rPr>
      </w:pPr>
      <w:r>
        <w:rPr>
          <w:rFonts w:hAnsi="宋体"/>
          <w:color w:val="000000"/>
          <w:kern w:val="0"/>
        </w:rPr>
        <w:t>1.</w:t>
      </w:r>
      <w:r>
        <w:rPr>
          <w:rFonts w:hAnsi="宋体" w:hint="eastAsia"/>
          <w:color w:val="000000"/>
          <w:kern w:val="0"/>
        </w:rPr>
        <w:t>学生读题、审题</w:t>
      </w:r>
      <w:r>
        <w:rPr>
          <w:rFonts w:hAnsi="宋体" w:hint="eastAsia"/>
          <w:color w:val="000000"/>
          <w:kern w:val="0"/>
        </w:rPr>
        <w:t>的</w:t>
      </w:r>
      <w:r>
        <w:rPr>
          <w:rFonts w:hAnsi="宋体" w:hint="eastAsia"/>
          <w:color w:val="000000"/>
          <w:kern w:val="0"/>
        </w:rPr>
        <w:t>习惯和能力有待提高</w:t>
      </w:r>
    </w:p>
    <w:p w:rsidR="00087AAE" w:rsidRDefault="002A5169">
      <w:pPr>
        <w:spacing w:line="480" w:lineRule="exact"/>
        <w:ind w:firstLineChars="200" w:firstLine="480"/>
        <w:rPr>
          <w:rFonts w:hAnsi="宋体"/>
          <w:color w:val="000000"/>
          <w:kern w:val="0"/>
        </w:rPr>
      </w:pPr>
      <w:r>
        <w:rPr>
          <w:rFonts w:hAnsi="宋体" w:hint="eastAsia"/>
          <w:color w:val="000000"/>
          <w:kern w:val="0"/>
        </w:rPr>
        <w:t>有少部分学生没有看题目要求，拿到题目就直接下笔</w:t>
      </w:r>
      <w:r>
        <w:rPr>
          <w:rFonts w:hAnsi="宋体" w:hint="eastAsia"/>
          <w:color w:val="000000"/>
          <w:kern w:val="0"/>
        </w:rPr>
        <w:t>；</w:t>
      </w:r>
      <w:r>
        <w:rPr>
          <w:rFonts w:hAnsi="宋体" w:hint="eastAsia"/>
          <w:color w:val="000000"/>
          <w:kern w:val="0"/>
        </w:rPr>
        <w:t>有的</w:t>
      </w:r>
      <w:r>
        <w:rPr>
          <w:rFonts w:hAnsi="宋体" w:hint="eastAsia"/>
          <w:color w:val="000000"/>
          <w:kern w:val="0"/>
        </w:rPr>
        <w:t>读题能力较弱，看不懂题目要求</w:t>
      </w:r>
      <w:r>
        <w:rPr>
          <w:rFonts w:hAnsi="宋体" w:hint="eastAsia"/>
          <w:color w:val="000000"/>
          <w:kern w:val="0"/>
        </w:rPr>
        <w:t>，</w:t>
      </w:r>
      <w:r>
        <w:rPr>
          <w:rFonts w:hAnsi="宋体" w:hint="eastAsia"/>
          <w:color w:val="000000"/>
          <w:kern w:val="0"/>
        </w:rPr>
        <w:t>甚至漏看题目要求，只</w:t>
      </w:r>
      <w:r>
        <w:rPr>
          <w:rFonts w:hAnsi="宋体" w:hint="eastAsia"/>
          <w:color w:val="000000"/>
          <w:kern w:val="0"/>
        </w:rPr>
        <w:t>解答一半的题目</w:t>
      </w:r>
      <w:r>
        <w:rPr>
          <w:rFonts w:hAnsi="宋体" w:hint="eastAsia"/>
          <w:color w:val="000000"/>
          <w:kern w:val="0"/>
        </w:rPr>
        <w:t>。</w:t>
      </w:r>
      <w:r>
        <w:rPr>
          <w:rFonts w:hAnsi="宋体" w:hint="eastAsia"/>
          <w:color w:val="000000"/>
          <w:kern w:val="0"/>
        </w:rPr>
        <w:t>比如读写部分第四题，只做了选择部分，在横线上填单词补全对话全部没做。</w:t>
      </w:r>
      <w:r>
        <w:rPr>
          <w:rFonts w:hAnsi="宋体" w:hint="eastAsia"/>
          <w:color w:val="000000"/>
          <w:kern w:val="0"/>
        </w:rPr>
        <w:t>平时</w:t>
      </w:r>
      <w:r>
        <w:rPr>
          <w:rFonts w:hAnsi="宋体" w:hint="eastAsia"/>
          <w:color w:val="000000"/>
          <w:kern w:val="0"/>
        </w:rPr>
        <w:t>分析</w:t>
      </w:r>
      <w:r>
        <w:rPr>
          <w:rFonts w:hAnsi="宋体" w:hint="eastAsia"/>
          <w:color w:val="000000"/>
          <w:kern w:val="0"/>
        </w:rPr>
        <w:t>试卷时，</w:t>
      </w:r>
      <w:r>
        <w:rPr>
          <w:rFonts w:hAnsi="宋体" w:hint="eastAsia"/>
          <w:color w:val="000000"/>
          <w:kern w:val="0"/>
        </w:rPr>
        <w:t>应</w:t>
      </w:r>
      <w:r>
        <w:rPr>
          <w:rFonts w:hAnsi="宋体" w:hint="eastAsia"/>
          <w:color w:val="000000"/>
          <w:kern w:val="0"/>
        </w:rPr>
        <w:t>引导</w:t>
      </w:r>
      <w:r>
        <w:rPr>
          <w:rFonts w:hAnsi="宋体" w:hint="eastAsia"/>
          <w:color w:val="000000"/>
          <w:kern w:val="0"/>
        </w:rPr>
        <w:t>学生</w:t>
      </w:r>
      <w:r>
        <w:rPr>
          <w:rFonts w:hAnsi="宋体" w:hint="eastAsia"/>
          <w:color w:val="000000"/>
          <w:kern w:val="0"/>
        </w:rPr>
        <w:t>分析犯错的原因，帮助他们改善解题的习惯，提高解题的能力。</w:t>
      </w:r>
    </w:p>
    <w:p w:rsidR="00087AAE" w:rsidRDefault="002A5169">
      <w:pPr>
        <w:spacing w:line="480" w:lineRule="exact"/>
        <w:ind w:firstLineChars="200" w:firstLine="480"/>
        <w:rPr>
          <w:rFonts w:hAnsi="宋体"/>
          <w:color w:val="000000"/>
          <w:kern w:val="0"/>
        </w:rPr>
      </w:pPr>
      <w:r>
        <w:rPr>
          <w:rFonts w:hAnsi="宋体"/>
          <w:color w:val="000000"/>
          <w:kern w:val="0"/>
        </w:rPr>
        <w:t>2.</w:t>
      </w:r>
      <w:r>
        <w:rPr>
          <w:rFonts w:hAnsi="宋体" w:hint="eastAsia"/>
          <w:color w:val="000000"/>
          <w:kern w:val="0"/>
        </w:rPr>
        <w:t>学生</w:t>
      </w:r>
      <w:r>
        <w:rPr>
          <w:rFonts w:hAnsi="宋体" w:hint="eastAsia"/>
          <w:color w:val="000000"/>
          <w:kern w:val="0"/>
        </w:rPr>
        <w:t>的书写习惯应常抓不懈</w:t>
      </w:r>
    </w:p>
    <w:p w:rsidR="00087AAE" w:rsidRDefault="002A5169">
      <w:pPr>
        <w:spacing w:line="480" w:lineRule="exact"/>
        <w:ind w:firstLineChars="200" w:firstLine="480"/>
        <w:rPr>
          <w:rFonts w:hAnsi="宋体"/>
          <w:color w:val="000000"/>
          <w:kern w:val="0"/>
        </w:rPr>
      </w:pPr>
      <w:r>
        <w:rPr>
          <w:rFonts w:hAnsi="宋体" w:hint="eastAsia"/>
          <w:color w:val="000000"/>
          <w:kern w:val="0"/>
        </w:rPr>
        <w:t>试卷中有些学生的书写不够规范、美观，在四线格和单线书写时不能较好地把握字</w:t>
      </w:r>
      <w:r>
        <w:rPr>
          <w:rFonts w:hAnsi="宋体" w:hint="eastAsia"/>
          <w:color w:val="000000"/>
          <w:kern w:val="0"/>
        </w:rPr>
        <w:lastRenderedPageBreak/>
        <w:t>母间距、单词间距，以及如何协调字母的大小比例。起始阶段，学生书写字母、单词、句子的能力应循序渐进，更应常抓不懈。教师在课堂中应作好示范，注意方式方法。</w:t>
      </w:r>
    </w:p>
    <w:p w:rsidR="00087AAE" w:rsidRDefault="002A5169">
      <w:pPr>
        <w:spacing w:line="480" w:lineRule="exact"/>
        <w:ind w:firstLineChars="200" w:firstLine="480"/>
        <w:rPr>
          <w:rFonts w:hAnsi="宋体"/>
          <w:color w:val="000000"/>
          <w:kern w:val="0"/>
        </w:rPr>
      </w:pPr>
      <w:r>
        <w:rPr>
          <w:rFonts w:hAnsi="宋体"/>
          <w:color w:val="000000"/>
          <w:kern w:val="0"/>
        </w:rPr>
        <w:t>3.</w:t>
      </w:r>
      <w:r>
        <w:rPr>
          <w:rFonts w:hAnsi="宋体" w:hint="eastAsia"/>
          <w:color w:val="000000"/>
          <w:kern w:val="0"/>
        </w:rPr>
        <w:t>学生的拼读能力需要持续关注</w:t>
      </w:r>
    </w:p>
    <w:p w:rsidR="00087AAE" w:rsidRDefault="002A5169">
      <w:pPr>
        <w:spacing w:line="480" w:lineRule="exact"/>
        <w:ind w:firstLineChars="200" w:firstLine="480"/>
        <w:rPr>
          <w:rFonts w:hAnsi="宋体"/>
          <w:color w:val="000000"/>
          <w:kern w:val="0"/>
        </w:rPr>
      </w:pPr>
      <w:r>
        <w:rPr>
          <w:rFonts w:hAnsi="宋体" w:hint="eastAsia"/>
          <w:color w:val="000000"/>
          <w:kern w:val="0"/>
        </w:rPr>
        <w:t>本学期的整班朗读</w:t>
      </w:r>
      <w:r>
        <w:rPr>
          <w:rFonts w:hAnsi="宋体" w:hint="eastAsia"/>
          <w:color w:val="000000"/>
          <w:kern w:val="0"/>
        </w:rPr>
        <w:t>&amp;</w:t>
      </w:r>
      <w:r>
        <w:rPr>
          <w:rFonts w:hAnsi="宋体" w:hint="eastAsia"/>
          <w:color w:val="000000"/>
          <w:kern w:val="0"/>
        </w:rPr>
        <w:t>拼读比赛，让学生在自然拼读中初步掌握了字</w:t>
      </w:r>
      <w:r>
        <w:rPr>
          <w:rFonts w:hAnsi="宋体" w:hint="eastAsia"/>
          <w:color w:val="000000"/>
          <w:kern w:val="0"/>
        </w:rPr>
        <w:t>母在</w:t>
      </w:r>
      <w:r>
        <w:rPr>
          <w:rFonts w:hAnsi="宋体" w:hint="eastAsia"/>
          <w:color w:val="000000"/>
          <w:kern w:val="0"/>
        </w:rPr>
        <w:t>CVC</w:t>
      </w:r>
      <w:r>
        <w:rPr>
          <w:rFonts w:hAnsi="宋体" w:hint="eastAsia"/>
          <w:color w:val="000000"/>
          <w:kern w:val="0"/>
        </w:rPr>
        <w:t>单词中的发音，但测试中的听辨能力并不理想。这是一个需要长期坚持的项目，在教学中通过拼读引导学生勇敢拼出新词；教会学生通过拼读记忆单词。通过</w:t>
      </w:r>
      <w:r>
        <w:rPr>
          <w:rFonts w:hAnsi="宋体" w:hint="eastAsia"/>
          <w:color w:val="000000"/>
          <w:kern w:val="0"/>
        </w:rPr>
        <w:t xml:space="preserve">Phonics chant </w:t>
      </w:r>
      <w:r>
        <w:rPr>
          <w:rFonts w:hAnsi="宋体" w:hint="eastAsia"/>
          <w:color w:val="000000"/>
          <w:kern w:val="0"/>
        </w:rPr>
        <w:t>循环呈现，既能巩固自然拼读的能力，又可以使课堂充满趣味。</w:t>
      </w:r>
    </w:p>
    <w:p w:rsidR="00087AAE" w:rsidRDefault="002A5169">
      <w:pPr>
        <w:spacing w:line="480" w:lineRule="exact"/>
        <w:ind w:firstLineChars="200" w:firstLine="480"/>
        <w:rPr>
          <w:rFonts w:hAnsi="宋体"/>
          <w:color w:val="000000"/>
          <w:kern w:val="0"/>
        </w:rPr>
      </w:pPr>
      <w:r>
        <w:rPr>
          <w:rFonts w:hAnsi="宋体" w:hint="eastAsia"/>
          <w:color w:val="000000"/>
          <w:kern w:val="0"/>
        </w:rPr>
        <w:t>4.</w:t>
      </w:r>
      <w:r>
        <w:rPr>
          <w:rFonts w:hAnsi="宋体" w:hint="eastAsia"/>
          <w:color w:val="000000"/>
          <w:kern w:val="0"/>
        </w:rPr>
        <w:t>学生的阅读能力有待加强</w:t>
      </w:r>
    </w:p>
    <w:p w:rsidR="00087AAE" w:rsidRDefault="002A5169">
      <w:pPr>
        <w:spacing w:line="480" w:lineRule="exact"/>
        <w:ind w:firstLineChars="200" w:firstLine="480"/>
        <w:rPr>
          <w:rFonts w:hAnsi="宋体"/>
          <w:color w:val="000000"/>
          <w:kern w:val="0"/>
        </w:rPr>
      </w:pPr>
      <w:r>
        <w:rPr>
          <w:rFonts w:hAnsi="宋体" w:hint="eastAsia"/>
          <w:color w:val="000000"/>
          <w:kern w:val="0"/>
        </w:rPr>
        <w:t>本张试卷失分最多的是阅读理解</w:t>
      </w:r>
      <w:r>
        <w:rPr>
          <w:rFonts w:hAnsi="宋体" w:hint="eastAsia"/>
          <w:color w:val="000000"/>
          <w:kern w:val="0"/>
        </w:rPr>
        <w:t>，</w:t>
      </w:r>
      <w:r>
        <w:rPr>
          <w:rFonts w:hAnsi="宋体" w:hint="eastAsia"/>
          <w:color w:val="000000"/>
          <w:kern w:val="0"/>
        </w:rPr>
        <w:t>包括选择类的简单话轮，以及篇章式的简单绘本故事。虽然平时也注重引导学生读图、圈画关键词等</w:t>
      </w:r>
      <w:r>
        <w:rPr>
          <w:rFonts w:hAnsi="宋体" w:hint="eastAsia"/>
          <w:color w:val="000000"/>
          <w:kern w:val="0"/>
        </w:rPr>
        <w:t>阅读策略的培养，</w:t>
      </w:r>
      <w:r>
        <w:rPr>
          <w:rFonts w:hAnsi="宋体" w:hint="eastAsia"/>
          <w:color w:val="000000"/>
          <w:kern w:val="0"/>
        </w:rPr>
        <w:t>但学生参差不一，如何分层教学仍然是难题。</w:t>
      </w:r>
      <w:r>
        <w:rPr>
          <w:rFonts w:hAnsi="宋体" w:hint="eastAsia"/>
          <w:color w:val="000000"/>
          <w:kern w:val="0"/>
        </w:rPr>
        <w:t>从学生答题来看，凡是有些思维</w:t>
      </w:r>
      <w:r>
        <w:rPr>
          <w:rFonts w:hAnsi="宋体" w:hint="eastAsia"/>
          <w:color w:val="000000"/>
          <w:kern w:val="0"/>
        </w:rPr>
        <w:t>难</w:t>
      </w:r>
      <w:r>
        <w:rPr>
          <w:rFonts w:hAnsi="宋体" w:hint="eastAsia"/>
          <w:color w:val="000000"/>
          <w:kern w:val="0"/>
        </w:rPr>
        <w:t>度的题目学生错误比较多。说明平时教学中我们对学</w:t>
      </w:r>
      <w:r>
        <w:rPr>
          <w:rFonts w:hAnsi="宋体" w:hint="eastAsia"/>
          <w:color w:val="000000"/>
          <w:kern w:val="0"/>
        </w:rPr>
        <w:t>生的思维训练还不到位。在我们今后的英语教学过程中，老师们不仅要加强英语基础知识的训练，更要重视培养学生良好的思维品质，提高学生实际解决问题的能力。</w:t>
      </w:r>
    </w:p>
    <w:p w:rsidR="00087AAE" w:rsidRDefault="002A5169">
      <w:pPr>
        <w:spacing w:line="480" w:lineRule="exact"/>
        <w:ind w:firstLineChars="200" w:firstLine="562"/>
        <w:rPr>
          <w:rFonts w:hAnsi="宋体"/>
          <w:b/>
          <w:bCs w:val="0"/>
          <w:color w:val="000000"/>
          <w:kern w:val="0"/>
          <w:sz w:val="28"/>
        </w:rPr>
      </w:pPr>
      <w:r>
        <w:rPr>
          <w:rFonts w:hAnsi="宋体" w:hint="eastAsia"/>
          <w:b/>
          <w:bCs w:val="0"/>
          <w:color w:val="000000"/>
          <w:kern w:val="0"/>
          <w:sz w:val="28"/>
        </w:rPr>
        <w:t>四、基于数据分析的教学改进建议</w:t>
      </w:r>
    </w:p>
    <w:p w:rsidR="00087AAE" w:rsidRDefault="002A5169">
      <w:pPr>
        <w:spacing w:line="480" w:lineRule="exact"/>
        <w:ind w:firstLineChars="200" w:firstLine="480"/>
        <w:rPr>
          <w:rFonts w:hAnsi="宋体"/>
          <w:color w:val="000000"/>
          <w:kern w:val="0"/>
        </w:rPr>
      </w:pPr>
      <w:r>
        <w:rPr>
          <w:rFonts w:hAnsi="宋体" w:hint="eastAsia"/>
          <w:color w:val="000000"/>
          <w:kern w:val="0"/>
        </w:rPr>
        <w:t>1.</w:t>
      </w:r>
      <w:r>
        <w:rPr>
          <w:rFonts w:hAnsi="宋体" w:hint="eastAsia"/>
          <w:color w:val="000000"/>
          <w:kern w:val="0"/>
        </w:rPr>
        <w:t>抓好英语教研组建设，夯实教学常规。</w:t>
      </w:r>
    </w:p>
    <w:p w:rsidR="00087AAE" w:rsidRDefault="002A5169">
      <w:pPr>
        <w:spacing w:line="480" w:lineRule="exact"/>
        <w:ind w:firstLineChars="200" w:firstLine="480"/>
        <w:rPr>
          <w:rFonts w:hAnsi="宋体"/>
          <w:color w:val="000000"/>
          <w:kern w:val="0"/>
        </w:rPr>
      </w:pPr>
      <w:r>
        <w:rPr>
          <w:rFonts w:hAnsi="宋体" w:hint="eastAsia"/>
          <w:color w:val="000000"/>
          <w:kern w:val="0"/>
        </w:rPr>
        <w:t>持续发挥教研组团队功能，激发合作意识，共同提升。全面学习新课标，继续做好每一次教研活动；同时，多与兄弟学校沟通，取长补短。</w:t>
      </w:r>
    </w:p>
    <w:p w:rsidR="00087AAE" w:rsidRDefault="002A5169">
      <w:pPr>
        <w:spacing w:line="480" w:lineRule="exact"/>
        <w:ind w:firstLineChars="200" w:firstLine="480"/>
        <w:rPr>
          <w:rFonts w:hAnsi="宋体"/>
          <w:color w:val="000000"/>
          <w:kern w:val="0"/>
        </w:rPr>
      </w:pPr>
      <w:r>
        <w:rPr>
          <w:rFonts w:hAnsi="宋体" w:hint="eastAsia"/>
          <w:color w:val="000000"/>
          <w:kern w:val="0"/>
        </w:rPr>
        <w:t>2.</w:t>
      </w:r>
      <w:r>
        <w:rPr>
          <w:rFonts w:hAnsi="宋体" w:hint="eastAsia"/>
          <w:color w:val="000000"/>
          <w:kern w:val="0"/>
        </w:rPr>
        <w:t>夯实起始阶段英语学习的基础，做好防差补差工作</w:t>
      </w:r>
    </w:p>
    <w:p w:rsidR="00087AAE" w:rsidRDefault="002A5169">
      <w:pPr>
        <w:spacing w:line="480" w:lineRule="exact"/>
        <w:ind w:firstLineChars="200" w:firstLine="480"/>
        <w:rPr>
          <w:rFonts w:hAnsi="宋体"/>
          <w:color w:val="000000"/>
          <w:kern w:val="0"/>
        </w:rPr>
      </w:pPr>
      <w:r>
        <w:rPr>
          <w:rFonts w:hAnsi="宋体" w:hint="eastAsia"/>
          <w:color w:val="000000"/>
          <w:kern w:val="0"/>
        </w:rPr>
        <w:t>三年级是英语学习的基础环节，只有打牢根基，才能在后续的学习中有后劲。字母的听、说、读、写必须抓牢抓实，自然拼读能力培养也很重要，这些都是环环相扣的。年级里已经出现学生掉队现象，教师要引起重视。只有基础扎实了，才能培养阅读等相对高阶的能力。</w:t>
      </w:r>
    </w:p>
    <w:p w:rsidR="00087AAE" w:rsidRDefault="002A5169">
      <w:pPr>
        <w:spacing w:line="480" w:lineRule="exact"/>
        <w:ind w:firstLineChars="200" w:firstLine="480"/>
        <w:rPr>
          <w:rFonts w:hAnsi="宋体"/>
          <w:color w:val="000000"/>
          <w:kern w:val="0"/>
        </w:rPr>
      </w:pPr>
      <w:r>
        <w:rPr>
          <w:rFonts w:hAnsi="宋体" w:hint="eastAsia"/>
          <w:color w:val="000000"/>
          <w:kern w:val="0"/>
        </w:rPr>
        <w:t>3.</w:t>
      </w:r>
      <w:r>
        <w:rPr>
          <w:rFonts w:hAnsi="宋体" w:hint="eastAsia"/>
          <w:color w:val="000000"/>
          <w:kern w:val="0"/>
        </w:rPr>
        <w:t>重视长远规划，循序渐进培养学生各方面能力</w:t>
      </w:r>
    </w:p>
    <w:p w:rsidR="00087AAE" w:rsidRDefault="002A5169">
      <w:pPr>
        <w:spacing w:line="480" w:lineRule="exact"/>
        <w:ind w:firstLineChars="200" w:firstLine="480"/>
        <w:rPr>
          <w:rFonts w:hAnsi="宋体"/>
          <w:color w:val="000000"/>
          <w:kern w:val="0"/>
        </w:rPr>
      </w:pPr>
      <w:r>
        <w:rPr>
          <w:rFonts w:hAnsi="宋体" w:hint="eastAsia"/>
          <w:color w:val="000000"/>
          <w:kern w:val="0"/>
        </w:rPr>
        <w:t>上好每一节课，是学业质量的保障。教师应研读新课标，将新课标理念融入日常教学。平时注重在激发学生间接兴趣的基础上激发探究意识，培养初步的阅读习惯和能力。</w:t>
      </w:r>
      <w:r>
        <w:rPr>
          <w:rFonts w:hAnsi="宋体" w:hint="eastAsia"/>
          <w:color w:val="000000"/>
          <w:kern w:val="0"/>
        </w:rPr>
        <w:t>加强思维方法的训练和答题技巧的训练，使学生在不断的实践中掌握正确的学习策略。</w:t>
      </w:r>
      <w:r>
        <w:rPr>
          <w:rFonts w:hAnsi="宋体" w:hint="eastAsia"/>
          <w:color w:val="000000"/>
          <w:kern w:val="0"/>
        </w:rPr>
        <w:t>加强中华文化的渗透，力求在学科教学中有意识地进行跨学科教学，积极吸取语文学科等教学方法，融合中华文化，培养学生跨文化交际的意识。</w:t>
      </w:r>
    </w:p>
    <w:p w:rsidR="00087AAE" w:rsidRDefault="002A5169">
      <w:pPr>
        <w:widowControl/>
        <w:snapToGrid w:val="0"/>
        <w:spacing w:line="480" w:lineRule="exact"/>
        <w:ind w:firstLineChars="200" w:firstLine="562"/>
        <w:jc w:val="left"/>
        <w:rPr>
          <w:rFonts w:hAnsi="宋体"/>
          <w:b/>
          <w:sz w:val="28"/>
        </w:rPr>
      </w:pPr>
      <w:r>
        <w:rPr>
          <w:rFonts w:hAnsi="宋体" w:hint="eastAsia"/>
          <w:b/>
          <w:sz w:val="28"/>
        </w:rPr>
        <w:lastRenderedPageBreak/>
        <w:t>五、对本次命题的建议</w:t>
      </w:r>
    </w:p>
    <w:p w:rsidR="00087AAE" w:rsidRDefault="002A5169">
      <w:pPr>
        <w:widowControl/>
        <w:snapToGrid w:val="0"/>
        <w:spacing w:line="480" w:lineRule="exact"/>
        <w:ind w:firstLineChars="200" w:firstLine="480"/>
        <w:jc w:val="left"/>
        <w:rPr>
          <w:rFonts w:hAnsi="宋体"/>
        </w:rPr>
      </w:pPr>
      <w:r>
        <w:rPr>
          <w:rFonts w:asciiTheme="minorEastAsia" w:eastAsiaTheme="minorEastAsia" w:hAnsiTheme="minorEastAsia" w:hint="eastAsia"/>
          <w:szCs w:val="24"/>
        </w:rPr>
        <w:t>本次试题紧扣新课标，难度适中。既保障基础，又不乏对学生思维能力的考查；既关注命题对</w:t>
      </w:r>
      <w:r>
        <w:rPr>
          <w:rFonts w:asciiTheme="minorEastAsia" w:eastAsiaTheme="minorEastAsia" w:hAnsiTheme="minorEastAsia" w:hint="eastAsia"/>
          <w:szCs w:val="24"/>
        </w:rPr>
        <w:t>学生的育人</w:t>
      </w:r>
      <w:r>
        <w:rPr>
          <w:rFonts w:asciiTheme="minorEastAsia" w:eastAsiaTheme="minorEastAsia" w:hAnsiTheme="minorEastAsia" w:hint="eastAsia"/>
          <w:szCs w:val="24"/>
        </w:rPr>
        <w:t>功能，又能引导教师改进教学。除了个别题目有点模棱两可，整张试卷信度较高。如果出新题型，或者虽不是新题型，但题干本身设置有可能会误导学生的题目，应该更关注中下学生的理解力。比如听力部分第四题，共</w:t>
      </w:r>
      <w:r>
        <w:rPr>
          <w:rFonts w:asciiTheme="minorEastAsia" w:eastAsiaTheme="minorEastAsia" w:hAnsiTheme="minorEastAsia" w:hint="eastAsia"/>
          <w:szCs w:val="24"/>
        </w:rPr>
        <w:t>5</w:t>
      </w:r>
      <w:r>
        <w:rPr>
          <w:rFonts w:asciiTheme="minorEastAsia" w:eastAsiaTheme="minorEastAsia" w:hAnsiTheme="minorEastAsia" w:hint="eastAsia"/>
          <w:szCs w:val="24"/>
        </w:rPr>
        <w:t>小题，但设置了</w:t>
      </w:r>
      <w:r>
        <w:rPr>
          <w:rFonts w:asciiTheme="minorEastAsia" w:eastAsiaTheme="minorEastAsia" w:hAnsiTheme="minorEastAsia" w:hint="eastAsia"/>
          <w:szCs w:val="24"/>
        </w:rPr>
        <w:t>3</w:t>
      </w:r>
      <w:r>
        <w:rPr>
          <w:rFonts w:asciiTheme="minorEastAsia" w:eastAsiaTheme="minorEastAsia" w:hAnsiTheme="minorEastAsia" w:hint="eastAsia"/>
          <w:szCs w:val="24"/>
        </w:rPr>
        <w:t>个对话。部分学生在考试这种紧张状态下，没有马上理解题目的意思，</w:t>
      </w:r>
      <w:r>
        <w:rPr>
          <w:rFonts w:ascii="Times New Roman" w:hAnsi="Times New Roman" w:hint="eastAsia"/>
          <w:szCs w:val="24"/>
        </w:rPr>
        <w:t>基础比较差的孩子分不清</w:t>
      </w:r>
      <w:r>
        <w:rPr>
          <w:rFonts w:ascii="Times New Roman" w:hAnsi="Times New Roman" w:hint="eastAsia"/>
          <w:szCs w:val="24"/>
        </w:rPr>
        <w:t>3</w:t>
      </w:r>
      <w:r>
        <w:rPr>
          <w:rFonts w:ascii="Times New Roman" w:hAnsi="Times New Roman" w:hint="eastAsia"/>
          <w:szCs w:val="24"/>
        </w:rPr>
        <w:t>个对话与</w:t>
      </w:r>
      <w:r>
        <w:rPr>
          <w:rFonts w:ascii="Times New Roman" w:hAnsi="Times New Roman" w:hint="eastAsia"/>
          <w:szCs w:val="24"/>
        </w:rPr>
        <w:t>5</w:t>
      </w:r>
      <w:r>
        <w:rPr>
          <w:rFonts w:ascii="Times New Roman" w:hAnsi="Times New Roman" w:hint="eastAsia"/>
          <w:szCs w:val="24"/>
        </w:rPr>
        <w:t>道题之间的对应关系，来不及将人物和物品连线之后再去连颜色</w:t>
      </w:r>
      <w:r>
        <w:rPr>
          <w:rFonts w:asciiTheme="minorEastAsia" w:eastAsiaTheme="minorEastAsia" w:hAnsiTheme="minorEastAsia" w:hint="eastAsia"/>
          <w:szCs w:val="24"/>
        </w:rPr>
        <w:t>。</w:t>
      </w:r>
    </w:p>
    <w:p w:rsidR="00087AAE" w:rsidRDefault="002A5169">
      <w:pPr>
        <w:pStyle w:val="a8"/>
        <w:widowControl/>
        <w:shd w:val="clear" w:color="auto" w:fill="FFFFFF"/>
        <w:spacing w:before="0" w:beforeAutospacing="0" w:after="0" w:afterAutospacing="0" w:line="480" w:lineRule="exact"/>
        <w:ind w:left="310"/>
        <w:rPr>
          <w:rStyle w:val="a9"/>
          <w:rFonts w:ascii="Times New Roman" w:hAnsi="Times New Roman"/>
          <w:color w:val="000000"/>
          <w:sz w:val="28"/>
          <w:shd w:val="clear" w:color="auto" w:fill="FFFFFF"/>
        </w:rPr>
      </w:pPr>
      <w:r>
        <w:rPr>
          <w:rStyle w:val="a9"/>
          <w:rFonts w:ascii="Times New Roman" w:hAnsi="Times New Roman"/>
          <w:b w:val="0"/>
          <w:bCs w:val="0"/>
          <w:color w:val="000000"/>
          <w:szCs w:val="24"/>
          <w:shd w:val="clear" w:color="auto" w:fill="FFFFFF"/>
        </w:rPr>
        <w:t xml:space="preserve"> </w:t>
      </w:r>
      <w:r>
        <w:rPr>
          <w:rStyle w:val="a9"/>
          <w:rFonts w:ascii="Times New Roman" w:hAnsi="Times New Roman" w:hint="eastAsia"/>
          <w:b w:val="0"/>
          <w:bCs w:val="0"/>
          <w:color w:val="000000"/>
          <w:szCs w:val="24"/>
          <w:shd w:val="clear" w:color="auto" w:fill="FFFFFF"/>
        </w:rPr>
        <w:t xml:space="preserve">                                                             </w:t>
      </w:r>
      <w:r>
        <w:rPr>
          <w:rStyle w:val="a9"/>
          <w:rFonts w:ascii="Times New Roman" w:hAnsi="Times New Roman"/>
          <w:b w:val="0"/>
          <w:bCs w:val="0"/>
          <w:color w:val="000000"/>
          <w:szCs w:val="24"/>
          <w:shd w:val="clear" w:color="auto" w:fill="FFFFFF"/>
        </w:rPr>
        <w:t>202</w:t>
      </w:r>
      <w:r>
        <w:rPr>
          <w:rStyle w:val="a9"/>
          <w:rFonts w:ascii="Times New Roman" w:hAnsi="Times New Roman" w:hint="eastAsia"/>
          <w:b w:val="0"/>
          <w:bCs w:val="0"/>
          <w:color w:val="000000"/>
          <w:szCs w:val="24"/>
          <w:shd w:val="clear" w:color="auto" w:fill="FFFFFF"/>
        </w:rPr>
        <w:t>4</w:t>
      </w:r>
      <w:r>
        <w:rPr>
          <w:rStyle w:val="a9"/>
          <w:rFonts w:ascii="Times New Roman" w:hAnsi="Times New Roman"/>
          <w:b w:val="0"/>
          <w:bCs w:val="0"/>
          <w:color w:val="000000"/>
          <w:szCs w:val="24"/>
          <w:shd w:val="clear" w:color="auto" w:fill="FFFFFF"/>
        </w:rPr>
        <w:t>-</w:t>
      </w:r>
      <w:r>
        <w:rPr>
          <w:rStyle w:val="a9"/>
          <w:rFonts w:ascii="Times New Roman" w:hAnsi="Times New Roman" w:hint="eastAsia"/>
          <w:b w:val="0"/>
          <w:bCs w:val="0"/>
          <w:color w:val="000000"/>
          <w:szCs w:val="24"/>
          <w:shd w:val="clear" w:color="auto" w:fill="FFFFFF"/>
        </w:rPr>
        <w:t>1</w:t>
      </w:r>
      <w:r>
        <w:rPr>
          <w:rStyle w:val="a9"/>
          <w:rFonts w:ascii="Times New Roman" w:hAnsi="Times New Roman"/>
          <w:b w:val="0"/>
          <w:bCs w:val="0"/>
          <w:color w:val="000000"/>
          <w:szCs w:val="24"/>
          <w:shd w:val="clear" w:color="auto" w:fill="FFFFFF"/>
        </w:rPr>
        <w:t>-</w:t>
      </w:r>
      <w:r>
        <w:rPr>
          <w:rStyle w:val="a9"/>
          <w:rFonts w:ascii="Times New Roman" w:hAnsi="Times New Roman" w:hint="eastAsia"/>
          <w:b w:val="0"/>
          <w:bCs w:val="0"/>
          <w:color w:val="000000"/>
          <w:szCs w:val="24"/>
          <w:shd w:val="clear" w:color="auto" w:fill="FFFFFF"/>
        </w:rPr>
        <w:t>27</w:t>
      </w:r>
    </w:p>
    <w:p w:rsidR="00087AAE" w:rsidRDefault="00087AAE"/>
    <w:sectPr w:rsidR="00087AAE">
      <w:footerReference w:type="default" r:id="rId7"/>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169" w:rsidRDefault="002A5169">
      <w:r>
        <w:separator/>
      </w:r>
    </w:p>
  </w:endnote>
  <w:endnote w:type="continuationSeparator" w:id="0">
    <w:p w:rsidR="002A5169" w:rsidRDefault="002A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
    <w:altName w:val="Courier New"/>
    <w:charset w:val="00"/>
    <w:family w:val="auto"/>
    <w:pitch w:val="default"/>
    <w:sig w:usb0="00000000"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AAE" w:rsidRDefault="002A5169">
    <w:pPr>
      <w:pStyle w:val="a5"/>
      <w:jc w:val="center"/>
    </w:pPr>
    <w:r>
      <w:fldChar w:fldCharType="begin"/>
    </w:r>
    <w:r>
      <w:instrText xml:space="preserve"> PAGE   \* MERGEFORMAT </w:instrText>
    </w:r>
    <w:r>
      <w:fldChar w:fldCharType="separate"/>
    </w:r>
    <w:r w:rsidR="00CA2DB0" w:rsidRPr="00CA2DB0">
      <w:rPr>
        <w:noProof/>
        <w:lang w:val="zh-CN"/>
      </w:rPr>
      <w:t>7</w:t>
    </w:r>
    <w:r>
      <w:rPr>
        <w:lang w:val="zh-CN"/>
      </w:rPr>
      <w:fldChar w:fldCharType="end"/>
    </w:r>
  </w:p>
  <w:p w:rsidR="00087AAE" w:rsidRDefault="00087A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169" w:rsidRDefault="002A5169">
      <w:r>
        <w:separator/>
      </w:r>
    </w:p>
  </w:footnote>
  <w:footnote w:type="continuationSeparator" w:id="0">
    <w:p w:rsidR="002A5169" w:rsidRDefault="002A5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2AE7"/>
    <w:multiLevelType w:val="multilevel"/>
    <w:tmpl w:val="07F62AE7"/>
    <w:lvl w:ilvl="0">
      <w:start w:val="2"/>
      <w:numFmt w:val="japaneseCounting"/>
      <w:lvlText w:val="（%1）"/>
      <w:lvlJc w:val="left"/>
      <w:pPr>
        <w:ind w:left="1232" w:hanging="75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 w15:restartNumberingAfterBreak="0">
    <w:nsid w:val="6974DE4D"/>
    <w:multiLevelType w:val="singleLevel"/>
    <w:tmpl w:val="6974DE4D"/>
    <w:lvl w:ilvl="0">
      <w:start w:val="2"/>
      <w:numFmt w:val="chineseCounting"/>
      <w:suff w:val="nothing"/>
      <w:lvlText w:val="%1、"/>
      <w:lvlJc w:val="left"/>
      <w:rPr>
        <w:rFonts w:hint="eastAsia"/>
      </w:rPr>
    </w:lvl>
  </w:abstractNum>
  <w:abstractNum w:abstractNumId="2" w15:restartNumberingAfterBreak="0">
    <w:nsid w:val="76E3391D"/>
    <w:multiLevelType w:val="multilevel"/>
    <w:tmpl w:val="76E3391D"/>
    <w:lvl w:ilvl="0">
      <w:start w:val="1"/>
      <w:numFmt w:val="japaneseCounting"/>
      <w:lvlText w:val="（%1）"/>
      <w:lvlJc w:val="left"/>
      <w:pPr>
        <w:ind w:left="1232" w:hanging="75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lYTQ1NjQyZmNmYjc5NTExYmM5MjRiY2NlYjkyMDQifQ=="/>
  </w:docVars>
  <w:rsids>
    <w:rsidRoot w:val="00C01D7A"/>
    <w:rsid w:val="00012616"/>
    <w:rsid w:val="00023FDA"/>
    <w:rsid w:val="00075976"/>
    <w:rsid w:val="00075C5B"/>
    <w:rsid w:val="00087AAE"/>
    <w:rsid w:val="000A05BC"/>
    <w:rsid w:val="00194870"/>
    <w:rsid w:val="001969FF"/>
    <w:rsid w:val="001B7C4E"/>
    <w:rsid w:val="001C66B5"/>
    <w:rsid w:val="001E7E68"/>
    <w:rsid w:val="00220F21"/>
    <w:rsid w:val="00227EA8"/>
    <w:rsid w:val="00273B21"/>
    <w:rsid w:val="00292E88"/>
    <w:rsid w:val="002A5169"/>
    <w:rsid w:val="002B3342"/>
    <w:rsid w:val="002C6842"/>
    <w:rsid w:val="002D22FC"/>
    <w:rsid w:val="002F08F7"/>
    <w:rsid w:val="002F3184"/>
    <w:rsid w:val="00317E87"/>
    <w:rsid w:val="0033391E"/>
    <w:rsid w:val="003424A2"/>
    <w:rsid w:val="00354F20"/>
    <w:rsid w:val="0036750F"/>
    <w:rsid w:val="00382694"/>
    <w:rsid w:val="003872A1"/>
    <w:rsid w:val="003A7400"/>
    <w:rsid w:val="003E44F7"/>
    <w:rsid w:val="003E559A"/>
    <w:rsid w:val="004103AA"/>
    <w:rsid w:val="00531109"/>
    <w:rsid w:val="0054357B"/>
    <w:rsid w:val="00544FF5"/>
    <w:rsid w:val="00575993"/>
    <w:rsid w:val="005A3A50"/>
    <w:rsid w:val="005B747E"/>
    <w:rsid w:val="005C2C64"/>
    <w:rsid w:val="005F476C"/>
    <w:rsid w:val="00600235"/>
    <w:rsid w:val="0062048C"/>
    <w:rsid w:val="006244DD"/>
    <w:rsid w:val="0062653E"/>
    <w:rsid w:val="0063252F"/>
    <w:rsid w:val="00646D1C"/>
    <w:rsid w:val="006510F8"/>
    <w:rsid w:val="00654A60"/>
    <w:rsid w:val="00690923"/>
    <w:rsid w:val="006C4F6C"/>
    <w:rsid w:val="006F56F6"/>
    <w:rsid w:val="00736A11"/>
    <w:rsid w:val="007C0C33"/>
    <w:rsid w:val="007D5655"/>
    <w:rsid w:val="008141EE"/>
    <w:rsid w:val="00871172"/>
    <w:rsid w:val="00887D38"/>
    <w:rsid w:val="008C5AC8"/>
    <w:rsid w:val="008F348B"/>
    <w:rsid w:val="00937A95"/>
    <w:rsid w:val="0094010B"/>
    <w:rsid w:val="009A1A60"/>
    <w:rsid w:val="00A34654"/>
    <w:rsid w:val="00A35B26"/>
    <w:rsid w:val="00A44664"/>
    <w:rsid w:val="00A56179"/>
    <w:rsid w:val="00A86F37"/>
    <w:rsid w:val="00A91E24"/>
    <w:rsid w:val="00AC3340"/>
    <w:rsid w:val="00AC3A07"/>
    <w:rsid w:val="00AD4BE1"/>
    <w:rsid w:val="00B13353"/>
    <w:rsid w:val="00B13AE2"/>
    <w:rsid w:val="00B4534A"/>
    <w:rsid w:val="00B52D17"/>
    <w:rsid w:val="00BC0C3A"/>
    <w:rsid w:val="00BE5BD0"/>
    <w:rsid w:val="00BF5B4A"/>
    <w:rsid w:val="00C01D7A"/>
    <w:rsid w:val="00C219DB"/>
    <w:rsid w:val="00C22F4E"/>
    <w:rsid w:val="00C66883"/>
    <w:rsid w:val="00CA2DB0"/>
    <w:rsid w:val="00CA6F21"/>
    <w:rsid w:val="00CB77AA"/>
    <w:rsid w:val="00CF5C1A"/>
    <w:rsid w:val="00D2025B"/>
    <w:rsid w:val="00D23F7E"/>
    <w:rsid w:val="00D52656"/>
    <w:rsid w:val="00D745D0"/>
    <w:rsid w:val="00DB43B5"/>
    <w:rsid w:val="00E45FF4"/>
    <w:rsid w:val="00E46AB8"/>
    <w:rsid w:val="00E47E22"/>
    <w:rsid w:val="00E67D8B"/>
    <w:rsid w:val="00E73617"/>
    <w:rsid w:val="00E82678"/>
    <w:rsid w:val="00EA23CB"/>
    <w:rsid w:val="00ED3499"/>
    <w:rsid w:val="00F13F73"/>
    <w:rsid w:val="00F177D0"/>
    <w:rsid w:val="00F40A3A"/>
    <w:rsid w:val="00F4301F"/>
    <w:rsid w:val="00F82F4D"/>
    <w:rsid w:val="00F9093B"/>
    <w:rsid w:val="00FA26BB"/>
    <w:rsid w:val="00FE264F"/>
    <w:rsid w:val="0127167F"/>
    <w:rsid w:val="05F706CF"/>
    <w:rsid w:val="06DC0977"/>
    <w:rsid w:val="07E05053"/>
    <w:rsid w:val="07F628DA"/>
    <w:rsid w:val="0928539A"/>
    <w:rsid w:val="09453E92"/>
    <w:rsid w:val="0A205701"/>
    <w:rsid w:val="0B425DB2"/>
    <w:rsid w:val="0BE67C5A"/>
    <w:rsid w:val="0C1C1F38"/>
    <w:rsid w:val="105A0C9C"/>
    <w:rsid w:val="129569F8"/>
    <w:rsid w:val="12A444E8"/>
    <w:rsid w:val="12D616CB"/>
    <w:rsid w:val="154C2F3D"/>
    <w:rsid w:val="155454A7"/>
    <w:rsid w:val="15C91A26"/>
    <w:rsid w:val="15EC04AB"/>
    <w:rsid w:val="16646293"/>
    <w:rsid w:val="16873D30"/>
    <w:rsid w:val="16A6065A"/>
    <w:rsid w:val="16B84711"/>
    <w:rsid w:val="16BD5591"/>
    <w:rsid w:val="17D70E67"/>
    <w:rsid w:val="1921093C"/>
    <w:rsid w:val="19925906"/>
    <w:rsid w:val="1A355B24"/>
    <w:rsid w:val="1A7C13E1"/>
    <w:rsid w:val="1CB9026C"/>
    <w:rsid w:val="1F2F7F2C"/>
    <w:rsid w:val="1F460C2C"/>
    <w:rsid w:val="20417810"/>
    <w:rsid w:val="21BF0821"/>
    <w:rsid w:val="21FC4FA5"/>
    <w:rsid w:val="2200571F"/>
    <w:rsid w:val="245F19BC"/>
    <w:rsid w:val="24F70A5E"/>
    <w:rsid w:val="25164BFC"/>
    <w:rsid w:val="25486913"/>
    <w:rsid w:val="25B765C0"/>
    <w:rsid w:val="284A7593"/>
    <w:rsid w:val="28797C04"/>
    <w:rsid w:val="2BD53012"/>
    <w:rsid w:val="2CC408B6"/>
    <w:rsid w:val="2D0B0DBF"/>
    <w:rsid w:val="2D404F41"/>
    <w:rsid w:val="2DDE16D5"/>
    <w:rsid w:val="2E5B431F"/>
    <w:rsid w:val="2F065CE2"/>
    <w:rsid w:val="2FE237DF"/>
    <w:rsid w:val="33093FF2"/>
    <w:rsid w:val="33AF4B9A"/>
    <w:rsid w:val="353E4427"/>
    <w:rsid w:val="37412AF9"/>
    <w:rsid w:val="379F5540"/>
    <w:rsid w:val="37C60704"/>
    <w:rsid w:val="3888607F"/>
    <w:rsid w:val="39700FE6"/>
    <w:rsid w:val="3A0948D8"/>
    <w:rsid w:val="3AD66F81"/>
    <w:rsid w:val="3BD916CB"/>
    <w:rsid w:val="3C7716D2"/>
    <w:rsid w:val="3D6A0AF5"/>
    <w:rsid w:val="3DA53964"/>
    <w:rsid w:val="3DDA0A65"/>
    <w:rsid w:val="3E090754"/>
    <w:rsid w:val="3F547C16"/>
    <w:rsid w:val="3F813112"/>
    <w:rsid w:val="3FE63414"/>
    <w:rsid w:val="3FFB4CC3"/>
    <w:rsid w:val="40322DDA"/>
    <w:rsid w:val="40561B3F"/>
    <w:rsid w:val="40D41DE6"/>
    <w:rsid w:val="413238A2"/>
    <w:rsid w:val="41601281"/>
    <w:rsid w:val="42E0330E"/>
    <w:rsid w:val="437C611B"/>
    <w:rsid w:val="44183F88"/>
    <w:rsid w:val="44350336"/>
    <w:rsid w:val="45651A97"/>
    <w:rsid w:val="45AA146F"/>
    <w:rsid w:val="47B440D5"/>
    <w:rsid w:val="49C55A3B"/>
    <w:rsid w:val="4A392FB7"/>
    <w:rsid w:val="4A67176F"/>
    <w:rsid w:val="4A7F68C4"/>
    <w:rsid w:val="4B1656F7"/>
    <w:rsid w:val="4BD96800"/>
    <w:rsid w:val="505C6EC4"/>
    <w:rsid w:val="51D96C4C"/>
    <w:rsid w:val="53237094"/>
    <w:rsid w:val="532A715E"/>
    <w:rsid w:val="54D40874"/>
    <w:rsid w:val="559F0741"/>
    <w:rsid w:val="56072521"/>
    <w:rsid w:val="56BB17F3"/>
    <w:rsid w:val="585C1C85"/>
    <w:rsid w:val="58AE4B70"/>
    <w:rsid w:val="59CA7788"/>
    <w:rsid w:val="5BAA161F"/>
    <w:rsid w:val="5BED775E"/>
    <w:rsid w:val="5E6E5475"/>
    <w:rsid w:val="5FD57AE0"/>
    <w:rsid w:val="60D05626"/>
    <w:rsid w:val="6146003C"/>
    <w:rsid w:val="63B90989"/>
    <w:rsid w:val="661C3AF2"/>
    <w:rsid w:val="66935C07"/>
    <w:rsid w:val="66D1297C"/>
    <w:rsid w:val="672E75A8"/>
    <w:rsid w:val="67760F4F"/>
    <w:rsid w:val="69A21516"/>
    <w:rsid w:val="6CB324BD"/>
    <w:rsid w:val="6D1B6633"/>
    <w:rsid w:val="6DAD24E8"/>
    <w:rsid w:val="6F534112"/>
    <w:rsid w:val="6F547D7B"/>
    <w:rsid w:val="70B32755"/>
    <w:rsid w:val="74D1317F"/>
    <w:rsid w:val="763A3796"/>
    <w:rsid w:val="78F45C2F"/>
    <w:rsid w:val="79193CB1"/>
    <w:rsid w:val="7ADE60D1"/>
    <w:rsid w:val="7BC05A2C"/>
    <w:rsid w:val="7D6456DD"/>
    <w:rsid w:val="7DB12889"/>
    <w:rsid w:val="7EC07D3A"/>
    <w:rsid w:val="7F123CF2"/>
    <w:rsid w:val="7F1C43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67A4D1"/>
  <w15:docId w15:val="{4AC7B073-EE4C-4689-8CD1-9A7360F9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bCs/>
      <w:kern w:val="2"/>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uiPriority w:val="99"/>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100" w:beforeAutospacing="1" w:after="100" w:afterAutospacing="1"/>
      <w:jc w:val="left"/>
    </w:pPr>
    <w:rPr>
      <w:kern w:val="0"/>
    </w:rPr>
  </w:style>
  <w:style w:type="character" w:styleId="a9">
    <w:name w:val="Strong"/>
    <w:basedOn w:val="a0"/>
    <w:qFormat/>
    <w:rPr>
      <w:b/>
    </w:rPr>
  </w:style>
  <w:style w:type="character" w:customStyle="1" w:styleId="a7">
    <w:name w:val="页眉 字符"/>
    <w:basedOn w:val="a0"/>
    <w:link w:val="a6"/>
    <w:qFormat/>
    <w:rPr>
      <w:rFonts w:ascii="Calibri" w:eastAsia="宋体" w:hAnsi="Calibri" w:cs="Times New Roman"/>
      <w:bCs/>
      <w:kern w:val="2"/>
      <w:sz w:val="18"/>
      <w:szCs w:val="18"/>
    </w:rPr>
  </w:style>
  <w:style w:type="paragraph" w:styleId="aa">
    <w:name w:val="List Paragraph"/>
    <w:basedOn w:val="a"/>
    <w:uiPriority w:val="99"/>
    <w:unhideWhenUsed/>
    <w:qFormat/>
    <w:pPr>
      <w:ind w:firstLineChars="200" w:firstLine="420"/>
    </w:pPr>
  </w:style>
  <w:style w:type="character" w:customStyle="1" w:styleId="a4">
    <w:name w:val="批注框文本 字符"/>
    <w:basedOn w:val="a0"/>
    <w:link w:val="a3"/>
    <w:qFormat/>
    <w:rPr>
      <w:rFonts w:ascii="Calibri" w:eastAsia="宋体" w:hAnsi="Calibri" w:cs="Times New Roman"/>
      <w:bCs/>
      <w:kern w:val="2"/>
      <w:sz w:val="18"/>
      <w:szCs w:val="18"/>
    </w:rPr>
  </w:style>
  <w:style w:type="paragraph" w:customStyle="1" w:styleId="1">
    <w:name w:val="列出段落1"/>
    <w:basedOn w:val="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894</Words>
  <Characters>5099</Characters>
  <Application>Microsoft Office Word</Application>
  <DocSecurity>0</DocSecurity>
  <Lines>42</Lines>
  <Paragraphs>11</Paragraphs>
  <ScaleCrop>false</ScaleCrop>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Adol</dc:creator>
  <cp:lastModifiedBy>jzy</cp:lastModifiedBy>
  <cp:revision>91</cp:revision>
  <dcterms:created xsi:type="dcterms:W3CDTF">2023-05-22T10:29:00Z</dcterms:created>
  <dcterms:modified xsi:type="dcterms:W3CDTF">2024-01-29T05:38:00Z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CD793241975A4452AAB5AFCEAA77B562_13</vt:lpwstr>
  </property>
</Properties>
</file>