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南渡中心小学六年级学业质量水平测试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语文 </w:t>
      </w:r>
      <w:r>
        <w:rPr>
          <w:rFonts w:hint="eastAsia"/>
          <w:sz w:val="28"/>
          <w:szCs w:val="36"/>
          <w:lang w:val="en-US" w:eastAsia="zh-CN"/>
        </w:rPr>
        <w:t>学科质量分析</w:t>
      </w:r>
    </w:p>
    <w:p>
      <w:pPr>
        <w:numPr>
          <w:ilvl w:val="0"/>
          <w:numId w:val="1"/>
        </w:numPr>
        <w:jc w:val="both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对试题的认识与反馈</w:t>
      </w:r>
    </w:p>
    <w:p>
      <w:pPr>
        <w:ind w:firstLine="480" w:firstLineChars="200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本次语文质量调查卷的试题紧扣课标，难易程度适中，没有偏怪题，知识覆盖面广，涵盖了拼音、写字、词语理解与运用、句子积累运用、阅读和写作等，渗透了“大语文”的教学理念，全面客观地考查了学生的基本语文素养，更好地促进教师的教育教学活动。命题主要体现了以下几点</w:t>
      </w:r>
      <w:r>
        <w:rPr>
          <w:rFonts w:hint="eastAsia"/>
          <w:sz w:val="24"/>
          <w:szCs w:val="24"/>
          <w:lang w:eastAsia="zh-CN"/>
        </w:rPr>
        <w:t>：</w:t>
      </w:r>
    </w:p>
    <w:p>
      <w:pPr>
        <w:pStyle w:val="5"/>
        <w:numPr>
          <w:numId w:val="0"/>
        </w:num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1.</w:t>
      </w:r>
      <w:r>
        <w:rPr>
          <w:rFonts w:hint="eastAsia"/>
          <w:sz w:val="24"/>
          <w:szCs w:val="24"/>
        </w:rPr>
        <w:t>试题内容考查范围广，注重基础知识和语文能力的考查，题型设计稳中求活、求新。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关注积累与运用之间的和谐。如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</w:rPr>
        <w:t>命题设计时考查了学生是否养成了留心积累的习惯，也关注了学生是否能对积累的材料基本理解与运用，关注其语言积累与实际运用之间的和谐。试题的背景取向现实生活，如写人工智能的发展情况、人们对人工智能的看法及人工智能与我们生活的联系的成语的运用，就渗透了“大语文”的学习理念。</w:t>
      </w:r>
    </w:p>
    <w:p>
      <w:pPr>
        <w:ind w:firstLine="480" w:firstLineChars="20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关注学生的独特体验，试题具有一定的自主性。阅读题中概括主要内容、评价人物、写类似的经历和替换词语等；习作题中写起身感受到爱的事，关注了学生的情感和体验。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学生典型错误分析</w:t>
      </w:r>
    </w:p>
    <w:p>
      <w:pPr>
        <w:numPr>
          <w:ilvl w:val="0"/>
          <w:numId w:val="2"/>
        </w:numPr>
        <w:ind w:left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这道选择题中最容易错的就是锲而不舍的锲qiè，平时学生在朗读的时候就特别容易读错，日晷和急遽这两个词语中晷guǐ和遽jù这两个字是书上的二会字，但是由于很多同学对这两个字不熟悉，导致不能发现错误，而选错选项。</w:t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这道选择题也是比较简单的，错别字分别是倒莓的霉、严竣的峻、不可思意的议，这道题的错误率不高，最容易出错的是严峻这个词语不容易发现。</w:t>
      </w:r>
    </w:p>
    <w:p>
      <w:pPr>
        <w:numPr>
          <w:numId w:val="0"/>
        </w:numPr>
        <w:ind w:leftChars="0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.这道题很多同学不能正确理解司空见惯，司空见惯的意思是某事常见，不足为奇，与前面的神州十六号载人飞船成功发射相矛盾。司空见惯、见微知著过犹不及、走马观花这几个成语是文中出现过的，意思也能理解，但是不能与前面的实际生活联系起来。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4.这道选择题学生容易错是因为弹指一挥间的意思学生不能理解，学生没有接触过，不知道是形容时间快的词语，所以不能判断出是夸张的修辞手法。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5.这道题的错误率较高，只有A选项是本学期学的古诗，学生能清晰的判断出是夏季，但是其他三项学生由于只会背诵，不了解古诗背后的背景和时间。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6.这道题较简单，从“我会选柳”、“我也会选柳”看出两句的关系。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7.这道选择题易错的是A选项，学生对于“《真理诞生于一百个问号之后》是一篇说理文”的这个说理文他们不能理解。而D选项中的“只要写好开头和结尾文章就会很精彩。”这句话太绝对，而学生却忽略了这一点。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8.句子练习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去掉“尽量”、个别学生人称没改、句式基本能答对，但前后句无逻辑关系。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9.将下列诗句补充完整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茅檐长扫净无苔的“长”学生误写成“常”，为有源头活水来的“为”</w:t>
      </w:r>
      <w:r>
        <w:rPr>
          <w:rFonts w:hint="eastAsia"/>
          <w:sz w:val="24"/>
          <w:szCs w:val="24"/>
          <w:lang w:val="en-US" w:eastAsia="zh-CN"/>
        </w:rPr>
        <w:t>写成</w:t>
      </w:r>
      <w:r>
        <w:rPr>
          <w:rFonts w:hint="default"/>
          <w:sz w:val="24"/>
          <w:szCs w:val="24"/>
          <w:lang w:val="en-US" w:eastAsia="zh-CN"/>
        </w:rPr>
        <w:t>“唯”。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10.填空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“的、地、得”错误较多，许多句子有添字漏字现象，珍惜时间的名言填了“常将有日思无日”。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11.按课文内容填空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12.名言警句填空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劝解多读书、多实践的句子错误较多，审题不透，只看到一半要求，部分学生对句子意思理解错误。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错别字较多，如“惟、援、缴”，后一个人的学习态度大多数学生只能写出一个。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12.根据情境写成语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13.“发展之快”的成语写成“时间之快”的成语。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14.概括文章主要内容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语言不够精炼，概括不够完整，有少数同学分成了几点来写。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15.概括段意，体会人物心情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心情变化词的最后一空错误较多，大多数学生写疑问或疑惑。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16.学生对人物品质有所感悟，但是概括的语言不够精炼，准确，与标准答案有出入。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17.没有结合文章内容进行答题。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18.部分同学两个问题只答一个，也有答题顺序混乱的现象。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19.新闻报道的标题不够简练。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20.不能准确找到文章的中心句，对前段部分内容的理解不清晰。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21.错别字较多，如：列写成烈，作写成做等等。对常见的说明方法不熟悉，与修辞手法混为一谈。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22.没有读懂文章关键词的意思，领会错了。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23.学生没有看懂所有材料中的内容。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24.内容重复，选择的三个事例只能当做一个事例，不全面。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25.题材内容雷同，如雨天妈妈送伞，生病送医院等等，而且偏离现实，如妈妈一路把孩子背到医院等等。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存在问题及原因</w:t>
      </w:r>
    </w:p>
    <w:p>
      <w:pPr>
        <w:numPr>
          <w:ilvl w:val="0"/>
          <w:numId w:val="3"/>
        </w:numPr>
        <w:ind w:leftChars="0"/>
        <w:jc w:val="both"/>
        <w:rPr>
          <w:rFonts w:hint="eastAsia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7：要</w:t>
      </w:r>
      <w:r>
        <w:rPr>
          <w:rFonts w:hint="eastAsia"/>
          <w:sz w:val="24"/>
          <w:szCs w:val="24"/>
          <w:lang w:val="en-US" w:eastAsia="zh-CN"/>
        </w:rPr>
        <w:t>加强对文本的熟悉，对于字型的掌握要扎实，要与生活实际联系起来，并增加自己的阅读量。</w:t>
      </w:r>
    </w:p>
    <w:p>
      <w:pPr>
        <w:numPr>
          <w:numId w:val="0"/>
        </w:num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8.句式练习不扎实，积累的少。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9.诗词背诵要在理解的基础上进行记忆。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10.对于“的、地、得”的运用没有掌握，名言积累不到位。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11.对文言文的重点字词掌握不到位，成语的积累拓展也比较缺乏。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12.名言警句的理解与运用不够，学会认真审题。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13.练习生活实际运用成语的能力不够。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14.没有掌握概括文章主要内容的方法。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15.字、词、句的赏析不到位。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16.很多同学没有写出文本人物特有的品质。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17部分学生没有围绕人物描写答题。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18.学生审题能力有待提高。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19.平时接触的新闻报道类型的文章较少，概括能力不高。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20.对文章中心思想的领会和概括能力有待提高。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21.对说明方法的作用不够明了，更不会联系文章情境，只会套话。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22.学生不能把一整段话前后联系起来去读懂意思，而是只看几个字。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23.其实所有答案都能在文中找到，只是学生没有多读读文章。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24.审题不清，选取材料以外的事例。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25.孩子没有在生活中用心去感受爱，缺乏生活经验和共情能力，细节描写、人物描写都不够生动、具体。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教学改进策略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本次试卷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题量适中，相较于期中试卷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eastAsia="zh-CN"/>
        </w:rPr>
        <w:t>难度稍有提升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，学生发挥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eastAsia="zh-CN"/>
        </w:rPr>
        <w:t>正常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。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大多数学生在基础知识方面掌握得比较牢固，看拼音写词语、默写课文这一类题目完成得不错，但是对于所学知识不能灵活运用，同样的内容换一种问法就不会了，究根结底还是没有完全理解。阅读分析完成得不好，学生的阅读理解能力还有待加强，特别是人物的五大描写、填关联词语、联系文章写近义词、赏析句子、整体感知课文的能力还存在较大问题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习作中，部分学生选材角度、立意都不错，可语言表达能力和文学功底却不能与之匹配。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80" w:lineRule="exact"/>
        <w:ind w:firstLine="480" w:firstLineChars="200"/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对策：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1.应加强基础知识的掌握训练。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对学生学习习惯的培养要常抓不懈，习惯决定一切！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80" w:lineRule="exact"/>
        <w:ind w:firstLine="480" w:firstLineChars="200"/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2.加强句子训练，让学生能从不断的练习中掌握规律和方法。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3.勤背诵，勤默写，养成细心的好习惯。对于高年级的学生，应在课本的基础上加强课外拓展。对所学内容要做到理解，只有理解才能灵活运用。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4.阅读教学中做到人文与工具性的有机整合，读懂短文内容，从中有所启迪。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注重学生表达能力和感悟能力的训练。.所学知识应能和以前积累的知识相联系，这样才能融会贯通。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left="0" w:leftChars="0" w:right="0" w:rightChars="0" w:firstLine="480" w:firstLineChars="200"/>
        <w:jc w:val="left"/>
        <w:textAlignment w:val="top"/>
        <w:outlineLvl w:val="9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5.教会学习方法，提高学习能力。“方法比知识更为重要”。学生养成好的读书方法，掌握“活”的读写有机结合的方法，将有助于提高阅读与习作的效能。因此，教师在教学过程中，应适度地渗透学习方法的指导，让学生在主动探究中进行实践，获取的不仅仅是问题的答案，而是吸取知识的方法。充分发挥“授之以渔”的重要作用，多教怎么学，少教怎么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80" w:lineRule="exact"/>
        <w:ind w:firstLine="480" w:firstLineChars="200"/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6.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平时结合阅读和练习中教给学生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表达的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顺序，表达句子要完整，书写要规范，注意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段与段、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句与句之间要连贯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。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重点指导孩子如何把握文章重点，把重点部分写具体，写完整。同时，也要训练学生选材和立意的方法。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在今后教学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工作中，</w:t>
      </w:r>
      <w:r>
        <w:rPr>
          <w:rFonts w:hint="eastAsia" w:ascii="宋体" w:hAnsi="宋体" w:eastAsia="宋体" w:cs="宋体"/>
          <w:sz w:val="24"/>
          <w:szCs w:val="24"/>
        </w:rPr>
        <w:t>老师要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狠抓学生的习惯，</w:t>
      </w:r>
      <w:r>
        <w:rPr>
          <w:rFonts w:hint="eastAsia" w:ascii="宋体" w:hAnsi="宋体" w:eastAsia="宋体" w:cs="宋体"/>
          <w:sz w:val="24"/>
          <w:szCs w:val="24"/>
        </w:rPr>
        <w:t>端正学生的学习态度。针对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问题进行</w:t>
      </w:r>
      <w:r>
        <w:rPr>
          <w:rFonts w:hint="eastAsia" w:ascii="宋体" w:hAnsi="宋体" w:eastAsia="宋体" w:cs="宋体"/>
          <w:sz w:val="24"/>
          <w:szCs w:val="24"/>
        </w:rPr>
        <w:t>有目的、有计划地教学和辅导，在良好的学习氛围中帮助学生夯实基础，学好语文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对于班级中的学困生还是要不抛弃、不放弃。可以发挥小助手的作用，给每一位学困生配一位小老师，这样既减轻了老师的负担，又发挥了学生的主动性。</w:t>
      </w:r>
    </w:p>
    <w:p>
      <w:pPr>
        <w:numPr>
          <w:numId w:val="0"/>
        </w:numPr>
        <w:ind w:leftChars="0"/>
        <w:jc w:val="both"/>
        <w:rPr>
          <w:rFonts w:hint="default"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FA95A1"/>
    <w:multiLevelType w:val="singleLevel"/>
    <w:tmpl w:val="A5FA95A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0294D17"/>
    <w:multiLevelType w:val="singleLevel"/>
    <w:tmpl w:val="C0294D1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7C494FA"/>
    <w:multiLevelType w:val="singleLevel"/>
    <w:tmpl w:val="37C494FA"/>
    <w:lvl w:ilvl="0" w:tentative="0">
      <w:start w:val="1"/>
      <w:numFmt w:val="decimal"/>
      <w:suff w:val="nothing"/>
      <w:lvlText w:val="%1-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lYmQyNDUzMGYxYWIxNjRiZjk1NzE3MDAwNmE1MzIifQ=="/>
  </w:docVars>
  <w:rsids>
    <w:rsidRoot w:val="73CE5E9C"/>
    <w:rsid w:val="33283E3A"/>
    <w:rsid w:val="73CE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paragraph" w:styleId="5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2023-06-25T02:02:00Z</dcterms:created>
  <dc:creator>西柚</dc:creator>
  <cp:lastModifiedBy>西柚</cp:lastModifiedBy>
  <dcterms:modified xsi:type="dcterms:W3CDTF">2023-06-26T14:31:36Z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E11F434DC1474ABDAE6ECF5B7E26C645_13</vt:lpwstr>
  </property>
</Properties>
</file>