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32"/>
          <w:szCs w:val="32"/>
        </w:rPr>
      </w:pPr>
      <w:r>
        <w:rPr>
          <w:rFonts w:hint="eastAsia" w:ascii="黑体" w:hAnsi="黑体" w:eastAsia="黑体" w:cs="黑体"/>
          <w:sz w:val="32"/>
          <w:szCs w:val="32"/>
        </w:rPr>
        <w:t>溧阳市</w:t>
      </w:r>
      <w:r>
        <w:rPr>
          <w:rFonts w:hint="eastAsia" w:ascii="黑体" w:hAnsi="黑体" w:eastAsia="黑体" w:cs="黑体"/>
          <w:sz w:val="32"/>
          <w:szCs w:val="32"/>
          <w:lang w:val="en-US" w:eastAsia="zh-CN"/>
        </w:rPr>
        <w:t>平陵小学</w:t>
      </w:r>
      <w:r>
        <w:rPr>
          <w:rFonts w:hint="eastAsia" w:ascii="黑体" w:hAnsi="黑体" w:eastAsia="黑体" w:cs="黑体"/>
          <w:sz w:val="32"/>
          <w:szCs w:val="32"/>
        </w:rPr>
        <w:t>202</w:t>
      </w:r>
      <w:r>
        <w:rPr>
          <w:rFonts w:hint="eastAsia" w:ascii="黑体" w:hAnsi="黑体" w:eastAsia="黑体" w:cs="黑体"/>
          <w:sz w:val="32"/>
          <w:szCs w:val="32"/>
          <w:lang w:val="en-US" w:eastAsia="zh-CN"/>
        </w:rPr>
        <w:t>0学</w:t>
      </w:r>
      <w:r>
        <w:rPr>
          <w:rFonts w:hint="eastAsia" w:ascii="黑体" w:hAnsi="黑体" w:eastAsia="黑体" w:cs="黑体"/>
          <w:sz w:val="32"/>
          <w:szCs w:val="32"/>
        </w:rPr>
        <w:t>年</w:t>
      </w:r>
      <w:r>
        <w:rPr>
          <w:rFonts w:hint="eastAsia" w:ascii="黑体" w:hAnsi="黑体" w:eastAsia="黑体" w:cs="黑体"/>
          <w:sz w:val="32"/>
          <w:szCs w:val="32"/>
          <w:lang w:val="en-US" w:eastAsia="zh-CN"/>
        </w:rPr>
        <w:t>第二学期三</w:t>
      </w:r>
      <w:bookmarkStart w:id="0" w:name="_GoBack"/>
      <w:bookmarkEnd w:id="0"/>
      <w:r>
        <w:rPr>
          <w:rFonts w:hint="eastAsia" w:ascii="黑体" w:hAnsi="黑体" w:eastAsia="黑体" w:cs="黑体"/>
          <w:sz w:val="32"/>
          <w:szCs w:val="32"/>
          <w:lang w:val="en-US" w:eastAsia="zh-CN"/>
        </w:rPr>
        <w:t>年级</w:t>
      </w:r>
      <w:r>
        <w:rPr>
          <w:rFonts w:hint="eastAsia" w:ascii="黑体" w:hAnsi="黑体" w:eastAsia="黑体" w:cs="黑体"/>
          <w:sz w:val="32"/>
          <w:szCs w:val="32"/>
        </w:rPr>
        <w:t>语文</w:t>
      </w:r>
      <w:r>
        <w:rPr>
          <w:rFonts w:hint="eastAsia" w:ascii="黑体" w:hAnsi="黑体" w:eastAsia="黑体" w:cs="黑体"/>
          <w:sz w:val="32"/>
          <w:szCs w:val="32"/>
          <w:lang w:val="en-US" w:eastAsia="zh-CN"/>
        </w:rPr>
        <w:t>期末测试</w:t>
      </w:r>
      <w:r>
        <w:rPr>
          <w:rFonts w:hint="eastAsia" w:ascii="黑体" w:hAnsi="黑体" w:eastAsia="黑体" w:cs="黑体"/>
          <w:sz w:val="32"/>
          <w:szCs w:val="32"/>
        </w:rPr>
        <w:t>分析</w:t>
      </w:r>
    </w:p>
    <w:p>
      <w:pPr>
        <w:spacing w:line="360" w:lineRule="auto"/>
        <w:rPr>
          <w:rFonts w:ascii="黑体" w:hAnsi="黑体" w:eastAsia="黑体" w:cs="黑体"/>
          <w:sz w:val="24"/>
        </w:rPr>
      </w:pPr>
      <w:r>
        <w:rPr>
          <w:rFonts w:hint="eastAsia" w:ascii="黑体" w:hAnsi="黑体" w:eastAsia="黑体" w:cs="黑体"/>
          <w:sz w:val="24"/>
        </w:rPr>
        <w:t>一、调研概况</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
          <w:color w:val="000000"/>
          <w:kern w:val="0"/>
          <w:sz w:val="24"/>
        </w:rPr>
        <w:t>调研样本</w:t>
      </w:r>
    </w:p>
    <w:tbl>
      <w:tblPr>
        <w:tblStyle w:val="5"/>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867"/>
        <w:gridCol w:w="850"/>
        <w:gridCol w:w="851"/>
        <w:gridCol w:w="567"/>
        <w:gridCol w:w="572"/>
        <w:gridCol w:w="625"/>
        <w:gridCol w:w="701"/>
        <w:gridCol w:w="653"/>
        <w:gridCol w:w="727"/>
        <w:gridCol w:w="802"/>
        <w:gridCol w:w="802"/>
        <w:gridCol w:w="80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学校</w:t>
            </w:r>
          </w:p>
        </w:tc>
        <w:tc>
          <w:tcPr>
            <w:tcW w:w="9621" w:type="dxa"/>
            <w:gridSpan w:val="13"/>
          </w:tcPr>
          <w:p>
            <w:pPr>
              <w:autoSpaceDE w:val="0"/>
              <w:autoSpaceDN w:val="0"/>
              <w:adjustRightInd w:val="0"/>
              <w:spacing w:line="30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溧阳市平陵小学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病因，班级</w:t>
            </w:r>
          </w:p>
        </w:tc>
        <w:tc>
          <w:tcPr>
            <w:tcW w:w="867"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三（1）</w:t>
            </w:r>
          </w:p>
        </w:tc>
        <w:tc>
          <w:tcPr>
            <w:tcW w:w="850"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三（2）</w:t>
            </w:r>
          </w:p>
        </w:tc>
        <w:tc>
          <w:tcPr>
            <w:tcW w:w="851" w:type="dxa"/>
          </w:tcPr>
          <w:p>
            <w:pPr>
              <w:autoSpaceDE w:val="0"/>
              <w:autoSpaceDN w:val="0"/>
              <w:adjustRightInd w:val="0"/>
              <w:spacing w:line="300" w:lineRule="auto"/>
              <w:jc w:val="center"/>
              <w:rPr>
                <w:rFonts w:ascii="宋体" w:hAnsi="宋体" w:eastAsia="宋体" w:cs="宋体"/>
                <w:color w:val="000000"/>
                <w:kern w:val="0"/>
                <w:szCs w:val="21"/>
              </w:rPr>
            </w:pPr>
          </w:p>
        </w:tc>
        <w:tc>
          <w:tcPr>
            <w:tcW w:w="567" w:type="dxa"/>
          </w:tcPr>
          <w:p>
            <w:pPr>
              <w:autoSpaceDE w:val="0"/>
              <w:autoSpaceDN w:val="0"/>
              <w:adjustRightInd w:val="0"/>
              <w:spacing w:line="300" w:lineRule="auto"/>
              <w:jc w:val="center"/>
              <w:rPr>
                <w:rFonts w:ascii="宋体" w:hAnsi="宋体" w:eastAsia="宋体" w:cs="宋体"/>
                <w:color w:val="000000"/>
                <w:kern w:val="0"/>
                <w:szCs w:val="21"/>
              </w:rPr>
            </w:pPr>
          </w:p>
        </w:tc>
        <w:tc>
          <w:tcPr>
            <w:tcW w:w="572" w:type="dxa"/>
          </w:tcPr>
          <w:p>
            <w:pPr>
              <w:autoSpaceDE w:val="0"/>
              <w:autoSpaceDN w:val="0"/>
              <w:adjustRightInd w:val="0"/>
              <w:spacing w:line="300" w:lineRule="auto"/>
              <w:jc w:val="center"/>
              <w:rPr>
                <w:rFonts w:ascii="宋体" w:hAnsi="宋体" w:eastAsia="宋体" w:cs="宋体"/>
                <w:color w:val="000000"/>
                <w:kern w:val="0"/>
                <w:szCs w:val="21"/>
              </w:rPr>
            </w:pPr>
          </w:p>
        </w:tc>
        <w:tc>
          <w:tcPr>
            <w:tcW w:w="625" w:type="dxa"/>
          </w:tcPr>
          <w:p>
            <w:pPr>
              <w:autoSpaceDE w:val="0"/>
              <w:autoSpaceDN w:val="0"/>
              <w:adjustRightInd w:val="0"/>
              <w:spacing w:line="300" w:lineRule="auto"/>
              <w:jc w:val="center"/>
              <w:rPr>
                <w:rFonts w:ascii="宋体" w:hAnsi="宋体" w:eastAsia="宋体" w:cs="宋体"/>
                <w:color w:val="000000"/>
                <w:kern w:val="0"/>
                <w:szCs w:val="21"/>
              </w:rPr>
            </w:pPr>
          </w:p>
        </w:tc>
        <w:tc>
          <w:tcPr>
            <w:tcW w:w="701" w:type="dxa"/>
          </w:tcPr>
          <w:p>
            <w:pPr>
              <w:autoSpaceDE w:val="0"/>
              <w:autoSpaceDN w:val="0"/>
              <w:adjustRightInd w:val="0"/>
              <w:spacing w:line="300" w:lineRule="auto"/>
              <w:jc w:val="center"/>
              <w:rPr>
                <w:rFonts w:ascii="宋体" w:hAnsi="宋体" w:eastAsia="宋体" w:cs="宋体"/>
                <w:color w:val="000000"/>
                <w:kern w:val="0"/>
                <w:szCs w:val="21"/>
              </w:rPr>
            </w:pPr>
          </w:p>
        </w:tc>
        <w:tc>
          <w:tcPr>
            <w:tcW w:w="653" w:type="dxa"/>
          </w:tcPr>
          <w:p>
            <w:pPr>
              <w:autoSpaceDE w:val="0"/>
              <w:autoSpaceDN w:val="0"/>
              <w:adjustRightInd w:val="0"/>
              <w:spacing w:line="300" w:lineRule="auto"/>
              <w:jc w:val="center"/>
              <w:rPr>
                <w:rFonts w:ascii="宋体" w:hAnsi="宋体" w:eastAsia="宋体" w:cs="宋体"/>
                <w:color w:val="000000"/>
                <w:kern w:val="0"/>
                <w:szCs w:val="21"/>
              </w:rPr>
            </w:pPr>
          </w:p>
        </w:tc>
        <w:tc>
          <w:tcPr>
            <w:tcW w:w="727" w:type="dxa"/>
          </w:tcPr>
          <w:p>
            <w:pPr>
              <w:autoSpaceDE w:val="0"/>
              <w:autoSpaceDN w:val="0"/>
              <w:adjustRightInd w:val="0"/>
              <w:spacing w:line="300" w:lineRule="auto"/>
              <w:jc w:val="center"/>
              <w:rPr>
                <w:rFonts w:ascii="宋体" w:hAnsi="宋体" w:eastAsia="宋体" w:cs="宋体"/>
                <w:color w:val="000000"/>
                <w:kern w:val="0"/>
                <w:szCs w:val="21"/>
              </w:rPr>
            </w:pPr>
          </w:p>
        </w:tc>
        <w:tc>
          <w:tcPr>
            <w:tcW w:w="802" w:type="dxa"/>
          </w:tcPr>
          <w:p>
            <w:pPr>
              <w:autoSpaceDE w:val="0"/>
              <w:autoSpaceDN w:val="0"/>
              <w:adjustRightInd w:val="0"/>
              <w:spacing w:line="300" w:lineRule="auto"/>
              <w:jc w:val="center"/>
              <w:rPr>
                <w:rFonts w:ascii="宋体" w:hAnsi="宋体" w:eastAsia="宋体" w:cs="宋体"/>
                <w:color w:val="000000"/>
                <w:kern w:val="0"/>
                <w:szCs w:val="21"/>
              </w:rPr>
            </w:pPr>
          </w:p>
        </w:tc>
        <w:tc>
          <w:tcPr>
            <w:tcW w:w="802" w:type="dxa"/>
          </w:tcPr>
          <w:p>
            <w:pPr>
              <w:autoSpaceDE w:val="0"/>
              <w:autoSpaceDN w:val="0"/>
              <w:adjustRightInd w:val="0"/>
              <w:spacing w:line="300" w:lineRule="auto"/>
              <w:jc w:val="center"/>
              <w:rPr>
                <w:rFonts w:ascii="宋体" w:hAnsi="宋体" w:eastAsia="宋体" w:cs="宋体"/>
                <w:color w:val="000000"/>
                <w:kern w:val="0"/>
                <w:szCs w:val="21"/>
              </w:rPr>
            </w:pPr>
          </w:p>
        </w:tc>
        <w:tc>
          <w:tcPr>
            <w:tcW w:w="802" w:type="dxa"/>
          </w:tcPr>
          <w:p>
            <w:pPr>
              <w:autoSpaceDE w:val="0"/>
              <w:autoSpaceDN w:val="0"/>
              <w:adjustRightInd w:val="0"/>
              <w:spacing w:line="300" w:lineRule="auto"/>
              <w:jc w:val="center"/>
              <w:rPr>
                <w:rFonts w:ascii="宋体" w:hAnsi="宋体" w:eastAsia="宋体" w:cs="宋体"/>
                <w:color w:val="000000"/>
                <w:kern w:val="0"/>
                <w:szCs w:val="21"/>
              </w:rPr>
            </w:pPr>
          </w:p>
        </w:tc>
        <w:tc>
          <w:tcPr>
            <w:tcW w:w="802" w:type="dxa"/>
          </w:tcPr>
          <w:p>
            <w:pPr>
              <w:autoSpaceDE w:val="0"/>
              <w:autoSpaceDN w:val="0"/>
              <w:adjustRightInd w:val="0"/>
              <w:spacing w:line="300" w:lineRule="auto"/>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人数</w:t>
            </w:r>
          </w:p>
        </w:tc>
        <w:tc>
          <w:tcPr>
            <w:tcW w:w="867"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33</w:t>
            </w:r>
          </w:p>
        </w:tc>
        <w:tc>
          <w:tcPr>
            <w:tcW w:w="850"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36</w:t>
            </w:r>
          </w:p>
        </w:tc>
        <w:tc>
          <w:tcPr>
            <w:tcW w:w="851" w:type="dxa"/>
          </w:tcPr>
          <w:p>
            <w:pPr>
              <w:autoSpaceDE w:val="0"/>
              <w:autoSpaceDN w:val="0"/>
              <w:adjustRightInd w:val="0"/>
              <w:spacing w:line="300" w:lineRule="auto"/>
              <w:jc w:val="center"/>
              <w:rPr>
                <w:rFonts w:ascii="宋体" w:hAnsi="宋体" w:eastAsia="宋体" w:cs="宋体"/>
                <w:color w:val="000000"/>
                <w:kern w:val="0"/>
                <w:szCs w:val="21"/>
              </w:rPr>
            </w:pPr>
          </w:p>
        </w:tc>
        <w:tc>
          <w:tcPr>
            <w:tcW w:w="567" w:type="dxa"/>
          </w:tcPr>
          <w:p>
            <w:pPr>
              <w:autoSpaceDE w:val="0"/>
              <w:autoSpaceDN w:val="0"/>
              <w:adjustRightInd w:val="0"/>
              <w:spacing w:line="300" w:lineRule="auto"/>
              <w:jc w:val="center"/>
              <w:rPr>
                <w:rFonts w:ascii="宋体" w:hAnsi="宋体" w:eastAsia="宋体" w:cs="宋体"/>
                <w:color w:val="000000"/>
                <w:kern w:val="0"/>
                <w:szCs w:val="21"/>
              </w:rPr>
            </w:pPr>
          </w:p>
        </w:tc>
        <w:tc>
          <w:tcPr>
            <w:tcW w:w="572" w:type="dxa"/>
          </w:tcPr>
          <w:p>
            <w:pPr>
              <w:autoSpaceDE w:val="0"/>
              <w:autoSpaceDN w:val="0"/>
              <w:adjustRightInd w:val="0"/>
              <w:spacing w:line="300" w:lineRule="auto"/>
              <w:jc w:val="center"/>
              <w:rPr>
                <w:rFonts w:ascii="宋体" w:hAnsi="宋体" w:eastAsia="宋体" w:cs="宋体"/>
                <w:color w:val="000000"/>
                <w:kern w:val="0"/>
                <w:szCs w:val="21"/>
              </w:rPr>
            </w:pPr>
          </w:p>
        </w:tc>
        <w:tc>
          <w:tcPr>
            <w:tcW w:w="625" w:type="dxa"/>
          </w:tcPr>
          <w:p>
            <w:pPr>
              <w:autoSpaceDE w:val="0"/>
              <w:autoSpaceDN w:val="0"/>
              <w:adjustRightInd w:val="0"/>
              <w:spacing w:line="300" w:lineRule="auto"/>
              <w:jc w:val="center"/>
              <w:rPr>
                <w:rFonts w:ascii="宋体" w:hAnsi="宋体" w:eastAsia="宋体" w:cs="宋体"/>
                <w:color w:val="000000"/>
                <w:kern w:val="0"/>
                <w:szCs w:val="21"/>
              </w:rPr>
            </w:pPr>
          </w:p>
        </w:tc>
        <w:tc>
          <w:tcPr>
            <w:tcW w:w="701" w:type="dxa"/>
          </w:tcPr>
          <w:p>
            <w:pPr>
              <w:autoSpaceDE w:val="0"/>
              <w:autoSpaceDN w:val="0"/>
              <w:adjustRightInd w:val="0"/>
              <w:spacing w:line="300" w:lineRule="auto"/>
              <w:jc w:val="center"/>
              <w:rPr>
                <w:rFonts w:ascii="宋体" w:hAnsi="宋体" w:eastAsia="宋体" w:cs="宋体"/>
                <w:color w:val="000000"/>
                <w:kern w:val="0"/>
                <w:szCs w:val="21"/>
              </w:rPr>
            </w:pPr>
          </w:p>
        </w:tc>
        <w:tc>
          <w:tcPr>
            <w:tcW w:w="653" w:type="dxa"/>
          </w:tcPr>
          <w:p>
            <w:pPr>
              <w:autoSpaceDE w:val="0"/>
              <w:autoSpaceDN w:val="0"/>
              <w:adjustRightInd w:val="0"/>
              <w:spacing w:line="300" w:lineRule="auto"/>
              <w:jc w:val="center"/>
              <w:rPr>
                <w:rFonts w:ascii="宋体" w:hAnsi="宋体" w:eastAsia="宋体" w:cs="宋体"/>
                <w:color w:val="000000"/>
                <w:kern w:val="0"/>
                <w:szCs w:val="21"/>
              </w:rPr>
            </w:pPr>
          </w:p>
        </w:tc>
        <w:tc>
          <w:tcPr>
            <w:tcW w:w="727" w:type="dxa"/>
          </w:tcPr>
          <w:p>
            <w:pPr>
              <w:autoSpaceDE w:val="0"/>
              <w:autoSpaceDN w:val="0"/>
              <w:adjustRightInd w:val="0"/>
              <w:spacing w:line="300" w:lineRule="auto"/>
              <w:jc w:val="center"/>
              <w:rPr>
                <w:rFonts w:ascii="宋体" w:hAnsi="宋体" w:eastAsia="宋体" w:cs="宋体"/>
                <w:color w:val="000000"/>
                <w:kern w:val="0"/>
                <w:szCs w:val="21"/>
              </w:rPr>
            </w:pPr>
          </w:p>
        </w:tc>
        <w:tc>
          <w:tcPr>
            <w:tcW w:w="802" w:type="dxa"/>
          </w:tcPr>
          <w:p>
            <w:pPr>
              <w:autoSpaceDE w:val="0"/>
              <w:autoSpaceDN w:val="0"/>
              <w:adjustRightInd w:val="0"/>
              <w:spacing w:line="300" w:lineRule="auto"/>
              <w:jc w:val="center"/>
              <w:rPr>
                <w:rFonts w:ascii="宋体" w:hAnsi="宋体" w:eastAsia="宋体" w:cs="宋体"/>
                <w:color w:val="000000"/>
                <w:kern w:val="0"/>
                <w:szCs w:val="21"/>
              </w:rPr>
            </w:pPr>
          </w:p>
        </w:tc>
        <w:tc>
          <w:tcPr>
            <w:tcW w:w="802" w:type="dxa"/>
          </w:tcPr>
          <w:p>
            <w:pPr>
              <w:autoSpaceDE w:val="0"/>
              <w:autoSpaceDN w:val="0"/>
              <w:adjustRightInd w:val="0"/>
              <w:spacing w:line="300" w:lineRule="auto"/>
              <w:jc w:val="center"/>
              <w:rPr>
                <w:rFonts w:ascii="宋体" w:hAnsi="宋体" w:eastAsia="宋体" w:cs="宋体"/>
                <w:color w:val="000000"/>
                <w:kern w:val="0"/>
                <w:szCs w:val="21"/>
              </w:rPr>
            </w:pPr>
          </w:p>
        </w:tc>
        <w:tc>
          <w:tcPr>
            <w:tcW w:w="802" w:type="dxa"/>
          </w:tcPr>
          <w:p>
            <w:pPr>
              <w:autoSpaceDE w:val="0"/>
              <w:autoSpaceDN w:val="0"/>
              <w:adjustRightInd w:val="0"/>
              <w:spacing w:line="300" w:lineRule="auto"/>
              <w:jc w:val="center"/>
              <w:rPr>
                <w:rFonts w:ascii="宋体" w:hAnsi="宋体" w:eastAsia="宋体" w:cs="宋体"/>
                <w:color w:val="000000"/>
                <w:kern w:val="0"/>
                <w:szCs w:val="21"/>
              </w:rPr>
            </w:pPr>
          </w:p>
        </w:tc>
        <w:tc>
          <w:tcPr>
            <w:tcW w:w="802" w:type="dxa"/>
          </w:tcPr>
          <w:p>
            <w:pPr>
              <w:autoSpaceDE w:val="0"/>
              <w:autoSpaceDN w:val="0"/>
              <w:adjustRightInd w:val="0"/>
              <w:spacing w:line="300" w:lineRule="auto"/>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vAlign w:val="center"/>
          </w:tcPr>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任教</w:t>
            </w:r>
          </w:p>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教师</w:t>
            </w:r>
          </w:p>
        </w:tc>
        <w:tc>
          <w:tcPr>
            <w:tcW w:w="867" w:type="dxa"/>
          </w:tcPr>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陈秀琴</w:t>
            </w:r>
          </w:p>
        </w:tc>
        <w:tc>
          <w:tcPr>
            <w:tcW w:w="850" w:type="dxa"/>
          </w:tcPr>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周晓红</w:t>
            </w:r>
          </w:p>
        </w:tc>
        <w:tc>
          <w:tcPr>
            <w:tcW w:w="851" w:type="dxa"/>
          </w:tcPr>
          <w:p>
            <w:pPr>
              <w:autoSpaceDE w:val="0"/>
              <w:autoSpaceDN w:val="0"/>
              <w:adjustRightInd w:val="0"/>
              <w:jc w:val="center"/>
              <w:rPr>
                <w:rFonts w:ascii="宋体" w:hAnsi="宋体" w:eastAsia="宋体" w:cs="宋体"/>
                <w:color w:val="000000"/>
                <w:kern w:val="0"/>
                <w:szCs w:val="21"/>
              </w:rPr>
            </w:pPr>
          </w:p>
        </w:tc>
        <w:tc>
          <w:tcPr>
            <w:tcW w:w="567" w:type="dxa"/>
          </w:tcPr>
          <w:p>
            <w:pPr>
              <w:autoSpaceDE w:val="0"/>
              <w:autoSpaceDN w:val="0"/>
              <w:adjustRightInd w:val="0"/>
              <w:jc w:val="center"/>
              <w:rPr>
                <w:rFonts w:ascii="宋体" w:hAnsi="宋体" w:eastAsia="宋体" w:cs="宋体"/>
                <w:color w:val="000000"/>
                <w:kern w:val="0"/>
                <w:szCs w:val="21"/>
              </w:rPr>
            </w:pPr>
          </w:p>
        </w:tc>
        <w:tc>
          <w:tcPr>
            <w:tcW w:w="572" w:type="dxa"/>
          </w:tcPr>
          <w:p>
            <w:pPr>
              <w:autoSpaceDE w:val="0"/>
              <w:autoSpaceDN w:val="0"/>
              <w:adjustRightInd w:val="0"/>
              <w:jc w:val="center"/>
              <w:rPr>
                <w:rFonts w:ascii="宋体" w:hAnsi="宋体" w:eastAsia="宋体" w:cs="宋体"/>
                <w:color w:val="000000"/>
                <w:kern w:val="0"/>
                <w:szCs w:val="21"/>
              </w:rPr>
            </w:pPr>
          </w:p>
        </w:tc>
        <w:tc>
          <w:tcPr>
            <w:tcW w:w="625" w:type="dxa"/>
          </w:tcPr>
          <w:p>
            <w:pPr>
              <w:autoSpaceDE w:val="0"/>
              <w:autoSpaceDN w:val="0"/>
              <w:adjustRightInd w:val="0"/>
              <w:jc w:val="center"/>
              <w:rPr>
                <w:rFonts w:ascii="宋体" w:hAnsi="宋体" w:eastAsia="宋体" w:cs="宋体"/>
                <w:color w:val="000000"/>
                <w:kern w:val="0"/>
                <w:szCs w:val="21"/>
              </w:rPr>
            </w:pPr>
          </w:p>
        </w:tc>
        <w:tc>
          <w:tcPr>
            <w:tcW w:w="701" w:type="dxa"/>
          </w:tcPr>
          <w:p>
            <w:pPr>
              <w:autoSpaceDE w:val="0"/>
              <w:autoSpaceDN w:val="0"/>
              <w:adjustRightInd w:val="0"/>
              <w:jc w:val="center"/>
              <w:rPr>
                <w:rFonts w:ascii="宋体" w:hAnsi="宋体" w:eastAsia="宋体" w:cs="宋体"/>
                <w:color w:val="000000"/>
                <w:kern w:val="0"/>
                <w:szCs w:val="21"/>
              </w:rPr>
            </w:pPr>
          </w:p>
        </w:tc>
        <w:tc>
          <w:tcPr>
            <w:tcW w:w="653" w:type="dxa"/>
          </w:tcPr>
          <w:p>
            <w:pPr>
              <w:autoSpaceDE w:val="0"/>
              <w:autoSpaceDN w:val="0"/>
              <w:adjustRightInd w:val="0"/>
              <w:jc w:val="center"/>
              <w:rPr>
                <w:rFonts w:ascii="宋体" w:hAnsi="宋体" w:eastAsia="宋体" w:cs="宋体"/>
                <w:color w:val="000000"/>
                <w:kern w:val="0"/>
                <w:szCs w:val="21"/>
              </w:rPr>
            </w:pPr>
          </w:p>
        </w:tc>
        <w:tc>
          <w:tcPr>
            <w:tcW w:w="727" w:type="dxa"/>
          </w:tcPr>
          <w:p>
            <w:pPr>
              <w:autoSpaceDE w:val="0"/>
              <w:autoSpaceDN w:val="0"/>
              <w:adjustRightInd w:val="0"/>
              <w:jc w:val="center"/>
              <w:rPr>
                <w:rFonts w:ascii="宋体" w:hAnsi="宋体" w:eastAsia="宋体" w:cs="宋体"/>
                <w:color w:val="000000"/>
                <w:kern w:val="0"/>
                <w:szCs w:val="21"/>
              </w:rPr>
            </w:pPr>
          </w:p>
        </w:tc>
        <w:tc>
          <w:tcPr>
            <w:tcW w:w="802" w:type="dxa"/>
          </w:tcPr>
          <w:p>
            <w:pPr>
              <w:widowControl/>
              <w:jc w:val="center"/>
              <w:rPr>
                <w:rFonts w:ascii="宋体" w:hAnsi="宋体" w:eastAsia="宋体" w:cs="宋体"/>
                <w:color w:val="000000"/>
                <w:kern w:val="0"/>
                <w:szCs w:val="21"/>
              </w:rPr>
            </w:pPr>
          </w:p>
        </w:tc>
        <w:tc>
          <w:tcPr>
            <w:tcW w:w="802" w:type="dxa"/>
          </w:tcPr>
          <w:p>
            <w:pPr>
              <w:autoSpaceDE w:val="0"/>
              <w:autoSpaceDN w:val="0"/>
              <w:adjustRightInd w:val="0"/>
              <w:jc w:val="center"/>
              <w:rPr>
                <w:rFonts w:ascii="宋体" w:hAnsi="宋体" w:eastAsia="宋体" w:cs="宋体"/>
                <w:color w:val="000000"/>
                <w:kern w:val="0"/>
                <w:szCs w:val="21"/>
              </w:rPr>
            </w:pPr>
          </w:p>
        </w:tc>
        <w:tc>
          <w:tcPr>
            <w:tcW w:w="802" w:type="dxa"/>
          </w:tcPr>
          <w:p>
            <w:pPr>
              <w:autoSpaceDE w:val="0"/>
              <w:autoSpaceDN w:val="0"/>
              <w:adjustRightInd w:val="0"/>
              <w:jc w:val="center"/>
              <w:rPr>
                <w:rFonts w:ascii="宋体" w:hAnsi="宋体" w:eastAsia="宋体" w:cs="宋体"/>
                <w:color w:val="000000"/>
                <w:kern w:val="0"/>
                <w:szCs w:val="21"/>
              </w:rPr>
            </w:pPr>
          </w:p>
        </w:tc>
        <w:tc>
          <w:tcPr>
            <w:tcW w:w="802" w:type="dxa"/>
          </w:tcPr>
          <w:p>
            <w:pPr>
              <w:autoSpaceDE w:val="0"/>
              <w:autoSpaceDN w:val="0"/>
              <w:adjustRightInd w:val="0"/>
              <w:jc w:val="center"/>
              <w:rPr>
                <w:rFonts w:ascii="宋体" w:hAnsi="宋体" w:eastAsia="宋体" w:cs="宋体"/>
                <w:color w:val="000000"/>
                <w:kern w:val="0"/>
                <w:szCs w:val="21"/>
              </w:rPr>
            </w:pPr>
          </w:p>
        </w:tc>
      </w:tr>
    </w:tbl>
    <w:p>
      <w:pPr>
        <w:spacing w:line="360" w:lineRule="auto"/>
        <w:ind w:firstLine="480"/>
        <w:rPr>
          <w:rFonts w:ascii="黑体" w:hAnsi="黑体" w:eastAsia="黑体" w:cs="黑体"/>
          <w:sz w:val="24"/>
        </w:rPr>
      </w:pPr>
      <w:r>
        <w:rPr>
          <w:rFonts w:hint="eastAsia" w:ascii="黑体" w:hAnsi="黑体" w:eastAsia="黑体" w:cs="黑体"/>
          <w:sz w:val="24"/>
        </w:rPr>
        <w:t>2.调研内容</w:t>
      </w:r>
    </w:p>
    <w:p>
      <w:pPr>
        <w:spacing w:line="360" w:lineRule="auto"/>
        <w:ind w:firstLine="480"/>
        <w:rPr>
          <w:rFonts w:ascii="宋体"/>
          <w:bCs/>
          <w:sz w:val="24"/>
        </w:rPr>
      </w:pPr>
      <w:r>
        <w:rPr>
          <w:rFonts w:hint="eastAsia" w:ascii="宋体"/>
          <w:bCs/>
          <w:sz w:val="24"/>
        </w:rPr>
        <w:t>三年级下册语文第一单元至第八单元的基础知识、积累运用和课内阅读理解。</w:t>
      </w:r>
    </w:p>
    <w:p>
      <w:pPr>
        <w:spacing w:line="360" w:lineRule="auto"/>
        <w:ind w:firstLine="480"/>
        <w:rPr>
          <w:rFonts w:ascii="黑体" w:hAnsi="黑体" w:eastAsia="黑体" w:cs="黑体"/>
          <w:bCs/>
          <w:sz w:val="24"/>
        </w:rPr>
      </w:pPr>
      <w:r>
        <w:rPr>
          <w:rFonts w:hint="eastAsia" w:ascii="黑体" w:hAnsi="黑体" w:eastAsia="黑体" w:cs="黑体"/>
          <w:bCs/>
          <w:sz w:val="24"/>
        </w:rPr>
        <w:t>3.调研学校总体情况</w:t>
      </w:r>
    </w:p>
    <w:tbl>
      <w:tblPr>
        <w:tblStyle w:val="5"/>
        <w:tblW w:w="7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2459"/>
        <w:gridCol w:w="3118"/>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Pr>
        <w:tc>
          <w:tcPr>
            <w:tcW w:w="1477"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班级</w:t>
            </w:r>
          </w:p>
        </w:tc>
        <w:tc>
          <w:tcPr>
            <w:tcW w:w="2459"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三（1）</w:t>
            </w:r>
          </w:p>
        </w:tc>
        <w:tc>
          <w:tcPr>
            <w:tcW w:w="3118"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三（2）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Pr>
        <w:tc>
          <w:tcPr>
            <w:tcW w:w="1477"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平均分</w:t>
            </w:r>
          </w:p>
        </w:tc>
        <w:tc>
          <w:tcPr>
            <w:tcW w:w="2459"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87.73</w:t>
            </w:r>
          </w:p>
        </w:tc>
        <w:tc>
          <w:tcPr>
            <w:tcW w:w="3118" w:type="dxa"/>
          </w:tcPr>
          <w:p>
            <w:pPr>
              <w:autoSpaceDE w:val="0"/>
              <w:autoSpaceDN w:val="0"/>
              <w:adjustRightInd w:val="0"/>
              <w:spacing w:line="30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7" w:type="dxa"/>
            <w:vAlign w:val="center"/>
          </w:tcPr>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学校平均分</w:t>
            </w:r>
          </w:p>
        </w:tc>
        <w:tc>
          <w:tcPr>
            <w:tcW w:w="5610" w:type="dxa"/>
            <w:gridSpan w:val="3"/>
          </w:tcPr>
          <w:p>
            <w:pPr>
              <w:autoSpaceDE w:val="0"/>
              <w:autoSpaceDN w:val="0"/>
              <w:adjustRightInd w:val="0"/>
              <w:jc w:val="center"/>
              <w:rPr>
                <w:rFonts w:ascii="宋体" w:hAnsi="宋体" w:eastAsia="宋体" w:cs="宋体"/>
                <w:color w:val="000000"/>
                <w:kern w:val="0"/>
                <w:szCs w:val="21"/>
              </w:rPr>
            </w:pPr>
            <w:r>
              <w:rPr>
                <w:rFonts w:hint="eastAsia" w:ascii="宋体" w:hAnsi="宋体" w:eastAsia="宋体" w:cs="宋体"/>
                <w:color w:val="000000"/>
                <w:kern w:val="0"/>
                <w:szCs w:val="21"/>
              </w:rPr>
              <w:t>88.33</w:t>
            </w:r>
          </w:p>
        </w:tc>
      </w:tr>
    </w:tbl>
    <w:p>
      <w:pPr>
        <w:spacing w:line="360" w:lineRule="auto"/>
        <w:rPr>
          <w:rFonts w:ascii="宋体" w:hAnsi="宋体" w:eastAsia="宋体" w:cs="宋体"/>
          <w:b/>
          <w:bCs/>
          <w:sz w:val="24"/>
        </w:rPr>
      </w:pPr>
      <w:r>
        <w:rPr>
          <w:rFonts w:hint="eastAsia" w:ascii="宋体" w:hAnsi="宋体" w:eastAsia="宋体" w:cs="宋体"/>
          <w:b/>
          <w:bCs/>
          <w:sz w:val="24"/>
        </w:rPr>
        <w:t>二、调研结果与分析</w:t>
      </w:r>
    </w:p>
    <w:p>
      <w:pPr>
        <w:spacing w:line="360" w:lineRule="auto"/>
        <w:ind w:firstLine="480"/>
        <w:rPr>
          <w:rFonts w:ascii="黑体" w:hAnsi="黑体" w:eastAsia="黑体" w:cs="黑体"/>
          <w:sz w:val="24"/>
        </w:rPr>
      </w:pPr>
      <w:r>
        <w:rPr>
          <w:rFonts w:hint="eastAsia" w:ascii="黑体" w:hAnsi="黑体" w:eastAsia="黑体" w:cs="黑体"/>
          <w:sz w:val="24"/>
        </w:rPr>
        <w:t>（一）命题理解及学校各模块得分率分析</w:t>
      </w:r>
    </w:p>
    <w:p>
      <w:pPr>
        <w:spacing w:line="360" w:lineRule="auto"/>
        <w:ind w:firstLine="480"/>
        <w:rPr>
          <w:rFonts w:ascii="宋体" w:hAnsi="宋体" w:eastAsia="宋体" w:cs="宋体"/>
          <w:sz w:val="24"/>
        </w:rPr>
      </w:pPr>
      <w:r>
        <w:rPr>
          <w:rFonts w:hint="eastAsia" w:ascii="宋体" w:hAnsi="宋体" w:eastAsia="宋体" w:cs="宋体"/>
          <w:sz w:val="24"/>
        </w:rPr>
        <w:t>本次测试紧紧围绕教材出题,都是书上的基础知识、积累运用和课内阅读理解，注重了基础知识与基本技能的考查，试题难易适度，对各个层次水平的学生都有所兼顾，大部分学生都能考出自己满意的成绩。</w:t>
      </w:r>
    </w:p>
    <w:tbl>
      <w:tblPr>
        <w:tblStyle w:val="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2123"/>
        <w:gridCol w:w="2013"/>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line="360" w:lineRule="auto"/>
              <w:rPr>
                <w:rFonts w:ascii="宋体" w:hAnsi="宋体" w:eastAsia="宋体" w:cs="宋体"/>
                <w:sz w:val="24"/>
              </w:rPr>
            </w:pPr>
            <w:r>
              <w:rPr>
                <w:rFonts w:hint="eastAsia" w:ascii="宋体" w:hAnsi="宋体" w:eastAsia="宋体" w:cs="宋体"/>
                <w:sz w:val="24"/>
              </w:rPr>
              <w:t>题型</w:t>
            </w:r>
          </w:p>
        </w:tc>
        <w:tc>
          <w:tcPr>
            <w:tcW w:w="2123" w:type="dxa"/>
          </w:tcPr>
          <w:p>
            <w:pPr>
              <w:spacing w:line="360" w:lineRule="auto"/>
              <w:rPr>
                <w:rFonts w:ascii="宋体" w:hAnsi="宋体" w:eastAsia="宋体" w:cs="宋体"/>
                <w:sz w:val="24"/>
              </w:rPr>
            </w:pPr>
            <w:r>
              <w:rPr>
                <w:rFonts w:hint="eastAsia" w:ascii="宋体" w:hAnsi="宋体" w:eastAsia="宋体" w:cs="宋体"/>
                <w:sz w:val="24"/>
              </w:rPr>
              <w:t>基础知识</w:t>
            </w:r>
          </w:p>
        </w:tc>
        <w:tc>
          <w:tcPr>
            <w:tcW w:w="2013" w:type="dxa"/>
          </w:tcPr>
          <w:p>
            <w:pPr>
              <w:spacing w:line="360" w:lineRule="auto"/>
              <w:ind w:firstLine="120" w:firstLineChars="50"/>
              <w:rPr>
                <w:rFonts w:ascii="宋体" w:hAnsi="宋体" w:eastAsia="宋体" w:cs="宋体"/>
                <w:sz w:val="24"/>
              </w:rPr>
            </w:pPr>
            <w:r>
              <w:rPr>
                <w:rFonts w:hint="eastAsia" w:ascii="宋体" w:hAnsi="宋体" w:eastAsia="宋体" w:cs="宋体"/>
                <w:sz w:val="24"/>
              </w:rPr>
              <w:t>语言积累运用</w:t>
            </w:r>
          </w:p>
        </w:tc>
        <w:tc>
          <w:tcPr>
            <w:tcW w:w="2127" w:type="dxa"/>
          </w:tcPr>
          <w:p>
            <w:pPr>
              <w:spacing w:line="360" w:lineRule="auto"/>
              <w:ind w:firstLine="240" w:firstLineChars="100"/>
              <w:rPr>
                <w:rFonts w:ascii="宋体" w:hAnsi="宋体" w:eastAsia="宋体" w:cs="宋体"/>
                <w:sz w:val="24"/>
              </w:rPr>
            </w:pPr>
            <w:r>
              <w:rPr>
                <w:rFonts w:hint="eastAsia" w:ascii="宋体" w:hAnsi="宋体" w:eastAsia="宋体" w:cs="宋体"/>
                <w:sz w:val="24"/>
              </w:rPr>
              <w:t>阅读感悟</w:t>
            </w:r>
          </w:p>
        </w:tc>
        <w:tc>
          <w:tcPr>
            <w:tcW w:w="1984" w:type="dxa"/>
          </w:tcPr>
          <w:p>
            <w:pPr>
              <w:spacing w:line="360" w:lineRule="auto"/>
              <w:ind w:firstLine="240" w:firstLineChars="100"/>
              <w:rPr>
                <w:rFonts w:ascii="宋体" w:hAnsi="宋体" w:eastAsia="宋体" w:cs="宋体"/>
                <w:sz w:val="24"/>
              </w:rPr>
            </w:pPr>
            <w:r>
              <w:rPr>
                <w:rFonts w:hint="eastAsia" w:ascii="宋体" w:hAnsi="宋体" w:eastAsia="宋体" w:cs="宋体"/>
                <w:sz w:val="24"/>
              </w:rPr>
              <w:t>习作表达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tcPr>
          <w:p>
            <w:pPr>
              <w:spacing w:line="360" w:lineRule="auto"/>
              <w:rPr>
                <w:rFonts w:ascii="宋体" w:hAnsi="宋体" w:eastAsia="宋体" w:cs="宋体"/>
                <w:sz w:val="24"/>
              </w:rPr>
            </w:pPr>
            <w:r>
              <w:rPr>
                <w:rFonts w:hint="eastAsia" w:ascii="宋体" w:hAnsi="宋体" w:eastAsia="宋体" w:cs="宋体"/>
                <w:sz w:val="24"/>
              </w:rPr>
              <w:t>得分率</w:t>
            </w:r>
          </w:p>
        </w:tc>
        <w:tc>
          <w:tcPr>
            <w:tcW w:w="2123" w:type="dxa"/>
          </w:tcPr>
          <w:p>
            <w:pPr>
              <w:spacing w:line="360" w:lineRule="auto"/>
              <w:rPr>
                <w:rFonts w:ascii="宋体" w:hAnsi="宋体" w:eastAsia="宋体" w:cs="宋体"/>
                <w:sz w:val="24"/>
              </w:rPr>
            </w:pPr>
            <w:r>
              <w:rPr>
                <w:rFonts w:hint="eastAsia" w:ascii="宋体" w:hAnsi="宋体" w:eastAsia="宋体" w:cs="宋体"/>
                <w:sz w:val="24"/>
              </w:rPr>
              <w:t>84.3%</w:t>
            </w:r>
          </w:p>
        </w:tc>
        <w:tc>
          <w:tcPr>
            <w:tcW w:w="2013" w:type="dxa"/>
          </w:tcPr>
          <w:p>
            <w:pPr>
              <w:spacing w:line="360" w:lineRule="auto"/>
              <w:ind w:firstLine="360" w:firstLineChars="150"/>
              <w:rPr>
                <w:rFonts w:ascii="宋体" w:hAnsi="宋体" w:eastAsia="宋体" w:cs="宋体"/>
                <w:sz w:val="24"/>
              </w:rPr>
            </w:pPr>
            <w:r>
              <w:rPr>
                <w:rFonts w:hint="eastAsia" w:ascii="宋体" w:hAnsi="宋体" w:eastAsia="宋体" w:cs="宋体"/>
                <w:sz w:val="24"/>
              </w:rPr>
              <w:t>94.7%</w:t>
            </w:r>
          </w:p>
        </w:tc>
        <w:tc>
          <w:tcPr>
            <w:tcW w:w="2127" w:type="dxa"/>
          </w:tcPr>
          <w:p>
            <w:pPr>
              <w:spacing w:line="360" w:lineRule="auto"/>
              <w:ind w:firstLine="480" w:firstLineChars="200"/>
              <w:rPr>
                <w:rFonts w:ascii="宋体" w:hAnsi="宋体" w:eastAsia="宋体" w:cs="宋体"/>
                <w:sz w:val="24"/>
              </w:rPr>
            </w:pPr>
            <w:r>
              <w:rPr>
                <w:rFonts w:hint="eastAsia" w:ascii="宋体" w:hAnsi="宋体" w:eastAsia="宋体" w:cs="宋体"/>
                <w:sz w:val="24"/>
              </w:rPr>
              <w:t>87.9%</w:t>
            </w:r>
          </w:p>
        </w:tc>
        <w:tc>
          <w:tcPr>
            <w:tcW w:w="1984" w:type="dxa"/>
          </w:tcPr>
          <w:p>
            <w:pPr>
              <w:spacing w:line="360" w:lineRule="auto"/>
              <w:ind w:firstLine="360" w:firstLineChars="150"/>
              <w:rPr>
                <w:rFonts w:ascii="宋体" w:hAnsi="宋体" w:eastAsia="宋体" w:cs="宋体"/>
                <w:sz w:val="24"/>
              </w:rPr>
            </w:pPr>
            <w:r>
              <w:rPr>
                <w:rFonts w:hint="eastAsia" w:ascii="宋体" w:hAnsi="宋体" w:eastAsia="宋体" w:cs="宋体"/>
                <w:sz w:val="24"/>
              </w:rPr>
              <w:t>88.2%</w:t>
            </w:r>
          </w:p>
        </w:tc>
      </w:tr>
    </w:tbl>
    <w:p>
      <w:pPr>
        <w:spacing w:line="360" w:lineRule="auto"/>
        <w:ind w:firstLine="480"/>
        <w:rPr>
          <w:rFonts w:ascii="黑体" w:hAnsi="黑体" w:eastAsia="黑体" w:cs="黑体"/>
          <w:sz w:val="24"/>
        </w:rPr>
      </w:pPr>
      <w:r>
        <w:rPr>
          <w:rFonts w:hint="eastAsia" w:ascii="宋体" w:hAnsi="宋体" w:eastAsia="宋体" w:cs="宋体"/>
          <w:sz w:val="24"/>
        </w:rPr>
        <w:t>从各题型得分率中，可以看出，孩子们的基础知识还是比较扎实的，绝大多数学生能根据拼音正确书写课文中的词语。句式转换部分，有的同学对于改第三人称转述的句子和改病句的方法掌握还不够熟练。课文中要求背诵的内容，少数基础薄弱的学生诗句和课文默写不能顺利完成，会背诵，但是字不会写，错别字较多，有的题目没有认真审题，导致失分。 阅读感悟部分，大部分同学能认真读短文，按要求完成填空练习，写近义词时，有的同学词汇量不丰富，所填的近义词有的不恰当，有的出现了错别字。本次考试，习作要求写自己印象最深的一次校园活动，学生选材较广，能条理清楚地记叙活动经过，但少数同学存在重点不突出，描写不生动的问题。还有极少数同学作文没来得及写完。</w:t>
      </w:r>
    </w:p>
    <w:p>
      <w:pPr>
        <w:spacing w:line="360" w:lineRule="auto"/>
        <w:ind w:firstLine="480"/>
        <w:rPr>
          <w:rFonts w:ascii="黑体" w:hAnsi="黑体" w:eastAsia="黑体" w:cs="黑体"/>
          <w:sz w:val="24"/>
        </w:rPr>
      </w:pPr>
      <w:r>
        <w:rPr>
          <w:rFonts w:hint="eastAsia" w:ascii="黑体" w:hAnsi="黑体" w:eastAsia="黑体" w:cs="黑体"/>
          <w:sz w:val="24"/>
        </w:rPr>
        <w:t>（二）典型题目分析</w:t>
      </w:r>
    </w:p>
    <w:p>
      <w:pPr>
        <w:spacing w:line="360" w:lineRule="auto"/>
        <w:ind w:firstLine="465"/>
        <w:rPr>
          <w:rFonts w:hint="eastAsia" w:ascii="宋体" w:hAnsi="宋体" w:eastAsia="宋体" w:cs="宋体"/>
          <w:sz w:val="24"/>
        </w:rPr>
      </w:pPr>
      <w:r>
        <w:rPr>
          <w:rFonts w:hint="eastAsia" w:ascii="宋体" w:hAnsi="宋体" w:eastAsia="宋体" w:cs="宋体"/>
          <w:sz w:val="24"/>
        </w:rPr>
        <w:t>1.基础知识：</w:t>
      </w:r>
    </w:p>
    <w:p>
      <w:pPr>
        <w:spacing w:line="360" w:lineRule="auto"/>
        <w:ind w:firstLine="465"/>
        <w:rPr>
          <w:rFonts w:ascii="宋体" w:hAnsi="宋体" w:eastAsia="宋体" w:cs="宋体"/>
          <w:sz w:val="24"/>
        </w:rPr>
      </w:pPr>
      <w:r>
        <w:rPr>
          <w:rFonts w:hint="eastAsia" w:ascii="宋体" w:hAnsi="宋体" w:eastAsia="宋体" w:cs="宋体"/>
          <w:sz w:val="24"/>
        </w:rPr>
        <w:t>（1）看拼音，写词语：</w:t>
      </w:r>
    </w:p>
    <w:p>
      <w:pPr>
        <w:spacing w:line="360" w:lineRule="auto"/>
        <w:rPr>
          <w:rFonts w:ascii="黑体" w:hAnsi="黑体" w:eastAsia="黑体" w:cs="黑体"/>
          <w:sz w:val="24"/>
        </w:rPr>
      </w:pPr>
      <w:r>
        <w:rPr>
          <w:rFonts w:hint="eastAsia" w:ascii="宋体" w:hAnsi="宋体" w:eastAsia="宋体" w:cs="宋体"/>
          <w:sz w:val="24"/>
        </w:rPr>
        <w:t xml:space="preserve">    典型题目：   jì  xù     wēi  wǔ       mó  xíng</w:t>
      </w:r>
    </w:p>
    <w:p>
      <w:pPr>
        <w:spacing w:line="360" w:lineRule="auto"/>
        <w:ind w:firstLine="1800" w:firstLineChars="750"/>
        <w:rPr>
          <w:rFonts w:ascii="宋体" w:hAnsi="宋体" w:eastAsia="宋体" w:cs="宋体"/>
          <w:sz w:val="24"/>
        </w:rPr>
      </w:pPr>
      <w:r>
        <w:rPr>
          <w:rFonts w:hint="eastAsia" w:ascii="黑体" w:hAnsi="黑体" w:eastAsia="黑体" w:cs="黑体"/>
          <w:sz w:val="24"/>
        </w:rPr>
        <w:t>（      ）  （       ）   （       ）</w:t>
      </w:r>
    </w:p>
    <w:p>
      <w:pPr>
        <w:spacing w:line="360" w:lineRule="auto"/>
        <w:ind w:firstLine="465"/>
        <w:rPr>
          <w:rFonts w:hint="eastAsia" w:ascii="宋体" w:hAnsi="宋体" w:eastAsia="宋体" w:cs="宋体"/>
          <w:sz w:val="24"/>
        </w:rPr>
      </w:pPr>
      <w:r>
        <w:rPr>
          <w:rFonts w:hint="eastAsia" w:ascii="宋体" w:hAnsi="宋体" w:eastAsia="宋体" w:cs="宋体"/>
          <w:sz w:val="24"/>
        </w:rPr>
        <w:t>正确答案：</w:t>
      </w:r>
      <w:r>
        <w:rPr>
          <w:rFonts w:hint="eastAsia" w:ascii="黑体" w:hAnsi="黑体" w:eastAsia="黑体" w:cs="黑体"/>
          <w:sz w:val="24"/>
        </w:rPr>
        <w:t>继续</w:t>
      </w:r>
      <w:r>
        <w:rPr>
          <w:rFonts w:hint="eastAsia" w:ascii="宋体" w:hAnsi="宋体" w:eastAsia="宋体" w:cs="宋体"/>
          <w:sz w:val="24"/>
        </w:rPr>
        <w:t xml:space="preserve">    </w:t>
      </w:r>
      <w:r>
        <w:rPr>
          <w:rFonts w:hint="eastAsia" w:ascii="黑体" w:hAnsi="黑体" w:eastAsia="黑体" w:cs="黑体"/>
          <w:sz w:val="24"/>
        </w:rPr>
        <w:t>威武   模型</w:t>
      </w:r>
    </w:p>
    <w:p>
      <w:pPr>
        <w:spacing w:line="360" w:lineRule="auto"/>
        <w:ind w:firstLine="465"/>
        <w:rPr>
          <w:rFonts w:ascii="宋体" w:hAnsi="宋体" w:eastAsia="宋体" w:cs="宋体"/>
          <w:sz w:val="24"/>
        </w:rPr>
      </w:pPr>
      <w:r>
        <w:rPr>
          <w:rFonts w:hint="eastAsia" w:ascii="宋体" w:hAnsi="宋体" w:eastAsia="宋体" w:cs="宋体"/>
          <w:sz w:val="24"/>
        </w:rPr>
        <w:t>答题情况：绝大多数学生对生字新词的掌握比较牢固，错误主要集中在这三个词语上，失分也是集中在这三个词语。</w:t>
      </w:r>
    </w:p>
    <w:p>
      <w:pPr>
        <w:spacing w:line="360" w:lineRule="auto"/>
        <w:ind w:firstLine="480"/>
        <w:rPr>
          <w:rFonts w:hint="eastAsia" w:ascii="宋体" w:hAnsi="宋体" w:eastAsia="宋体" w:cs="宋体"/>
          <w:sz w:val="24"/>
        </w:rPr>
      </w:pPr>
      <w:r>
        <w:rPr>
          <w:rFonts w:hint="eastAsia" w:ascii="宋体" w:hAnsi="宋体" w:eastAsia="宋体" w:cs="宋体"/>
          <w:sz w:val="24"/>
        </w:rPr>
        <w:t>错因分析：错得较多的是把“继续”两个字写反，“威武”的“武”多加一撇。他们出错的原因主要是对字形没有掌握好，书写粗心大意，平时记忆不用心。“模型”的“型”有同学写成“形”，是对形近字没有区分清楚，没有在字形与词语意思之间建立联系。</w:t>
      </w:r>
    </w:p>
    <w:p>
      <w:pPr>
        <w:spacing w:line="360" w:lineRule="auto"/>
        <w:ind w:firstLine="480"/>
        <w:rPr>
          <w:rFonts w:hint="eastAsia" w:ascii="宋体" w:hAnsi="宋体" w:eastAsia="宋体" w:cs="宋体"/>
          <w:sz w:val="24"/>
        </w:rPr>
      </w:pPr>
      <w:r>
        <w:rPr>
          <w:rFonts w:hint="eastAsia" w:ascii="宋体" w:hAnsi="宋体" w:eastAsia="宋体" w:cs="宋体"/>
          <w:sz w:val="24"/>
        </w:rPr>
        <w:t>（2）在选择正确拼音一题，有的同学在给“唠叨”“铁锚”“承认”出错。</w:t>
      </w:r>
    </w:p>
    <w:p>
      <w:pPr>
        <w:spacing w:line="360" w:lineRule="auto"/>
        <w:ind w:firstLine="480"/>
        <w:rPr>
          <w:rFonts w:hint="eastAsia" w:ascii="宋体" w:hAnsi="宋体" w:eastAsia="宋体" w:cs="宋体"/>
          <w:sz w:val="24"/>
        </w:rPr>
      </w:pPr>
      <w:r>
        <w:rPr>
          <w:rFonts w:hint="eastAsia" w:ascii="宋体" w:hAnsi="宋体" w:eastAsia="宋体" w:cs="宋体"/>
          <w:sz w:val="24"/>
        </w:rPr>
        <w:t>错因分析：“铁锚”平时不常用，想当然地读了右半边“苗”的音；“承认”的“承”之后鼻音，我们南方人由于方言口音的缘故，有的前后鼻音部分分得不是很清楚，如果平时不用心就会出错。</w:t>
      </w:r>
    </w:p>
    <w:p>
      <w:pPr>
        <w:spacing w:line="360" w:lineRule="auto"/>
        <w:ind w:firstLine="480"/>
        <w:rPr>
          <w:rFonts w:hint="eastAsia" w:ascii="宋体" w:hAnsi="宋体" w:eastAsia="宋体" w:cs="宋体"/>
          <w:sz w:val="24"/>
        </w:rPr>
      </w:pPr>
      <w:r>
        <w:rPr>
          <w:rFonts w:hint="eastAsia" w:ascii="宋体" w:hAnsi="宋体" w:eastAsia="宋体" w:cs="宋体"/>
          <w:sz w:val="24"/>
        </w:rPr>
        <w:t>（3）修改病句：</w:t>
      </w:r>
    </w:p>
    <w:p>
      <w:pPr>
        <w:spacing w:line="360" w:lineRule="auto"/>
        <w:ind w:firstLine="480"/>
        <w:rPr>
          <w:rFonts w:hint="eastAsia" w:ascii="宋体" w:hAnsi="宋体" w:eastAsia="宋体" w:cs="宋体"/>
          <w:sz w:val="24"/>
        </w:rPr>
      </w:pPr>
      <w:r>
        <w:rPr>
          <w:rFonts w:hint="eastAsia" w:ascii="宋体" w:hAnsi="宋体" w:eastAsia="宋体" w:cs="宋体"/>
          <w:sz w:val="24"/>
        </w:rPr>
        <w:t>典型题目：一场热烈的辩论赛马上就要开始了。</w:t>
      </w:r>
    </w:p>
    <w:p>
      <w:pPr>
        <w:spacing w:line="360" w:lineRule="auto"/>
        <w:ind w:firstLine="480"/>
        <w:rPr>
          <w:rFonts w:hint="eastAsia" w:ascii="宋体" w:hAnsi="宋体" w:eastAsia="宋体" w:cs="宋体"/>
          <w:sz w:val="24"/>
        </w:rPr>
      </w:pPr>
      <w:r>
        <w:rPr>
          <w:rFonts w:hint="eastAsia" w:ascii="宋体" w:hAnsi="宋体" w:eastAsia="宋体" w:cs="宋体"/>
          <w:sz w:val="24"/>
        </w:rPr>
        <w:t>答题情况：错得较多的同学，或者删除“马上”，或者把“辩论赛”的“辩”改成“辨”。</w:t>
      </w:r>
    </w:p>
    <w:p>
      <w:pPr>
        <w:spacing w:line="360" w:lineRule="auto"/>
        <w:ind w:firstLine="480"/>
        <w:rPr>
          <w:rFonts w:ascii="宋体" w:hAnsi="宋体" w:eastAsia="宋体" w:cs="宋体"/>
          <w:sz w:val="24"/>
        </w:rPr>
      </w:pPr>
      <w:r>
        <w:rPr>
          <w:rFonts w:hint="eastAsia" w:ascii="宋体" w:hAnsi="宋体" w:eastAsia="宋体" w:cs="宋体"/>
          <w:sz w:val="24"/>
        </w:rPr>
        <w:t>错因分析：这些同学找不到病句错误的根本原因——“热烈”与“辩论赛”搭配不当，应改为“激烈”，病急乱投医，将原来正确的改错了。</w:t>
      </w:r>
    </w:p>
    <w:p>
      <w:pPr>
        <w:spacing w:line="360" w:lineRule="auto"/>
        <w:ind w:firstLine="480" w:firstLineChars="200"/>
        <w:rPr>
          <w:rFonts w:ascii="宋体" w:hAnsi="宋体" w:eastAsia="宋体" w:cs="宋体"/>
          <w:sz w:val="24"/>
        </w:rPr>
      </w:pPr>
      <w:r>
        <w:rPr>
          <w:rFonts w:hint="eastAsia" w:ascii="宋体" w:hAnsi="宋体" w:eastAsia="宋体" w:cs="宋体"/>
          <w:sz w:val="24"/>
        </w:rPr>
        <w:t>2.语言积累运用：</w:t>
      </w:r>
    </w:p>
    <w:p>
      <w:pPr>
        <w:spacing w:line="360" w:lineRule="auto"/>
        <w:ind w:firstLine="480"/>
        <w:rPr>
          <w:rFonts w:hint="eastAsia" w:ascii="宋体" w:hAnsi="宋体" w:eastAsia="宋体" w:cs="宋体"/>
          <w:sz w:val="24"/>
        </w:rPr>
      </w:pPr>
      <w:r>
        <w:rPr>
          <w:rFonts w:hint="eastAsia" w:ascii="宋体" w:hAnsi="宋体" w:eastAsia="宋体" w:cs="宋体"/>
          <w:sz w:val="24"/>
        </w:rPr>
        <w:t>典型题目：我知道我国的传统节日还有</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节等；雅人四好是</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rPr>
          <w:rFonts w:ascii="宋体" w:hAnsi="宋体" w:eastAsia="宋体" w:cs="宋体"/>
          <w:sz w:val="24"/>
        </w:rPr>
      </w:pPr>
      <w:r>
        <w:rPr>
          <w:rFonts w:hint="eastAsia" w:ascii="宋体" w:hAnsi="宋体" w:eastAsia="宋体" w:cs="宋体"/>
          <w:sz w:val="24"/>
        </w:rPr>
        <w:t>答题情况：学生能根据要求正确默写古诗句，以及课文上相关内容，但还是出现了一些错别字。传统节日有同学写：元旦，劳动节，“雅人四好”是指“琴棋书画”，有的同学在“琴”下多加一点。</w:t>
      </w:r>
    </w:p>
    <w:p>
      <w:pPr>
        <w:spacing w:line="360" w:lineRule="auto"/>
        <w:ind w:firstLine="480"/>
        <w:rPr>
          <w:rFonts w:ascii="宋体" w:hAnsi="宋体" w:eastAsia="宋体" w:cs="宋体"/>
          <w:sz w:val="24"/>
        </w:rPr>
      </w:pPr>
      <w:r>
        <w:rPr>
          <w:rFonts w:hint="eastAsia" w:ascii="宋体" w:hAnsi="宋体" w:eastAsia="宋体" w:cs="宋体"/>
          <w:sz w:val="24"/>
        </w:rPr>
        <w:t>错因分析：对于传统节日，有的同学没有明确它的内涵，在生活中没有留心，认为只要放假就是传统节日。而“琴棋书画”再三默写，有的同学还是不够细心，不自觉地加上一点，平时默写也是这样的错误，已经形成定势，始终改不过来。</w:t>
      </w:r>
    </w:p>
    <w:p>
      <w:pPr>
        <w:spacing w:line="360" w:lineRule="auto"/>
        <w:ind w:firstLine="480" w:firstLineChars="200"/>
        <w:rPr>
          <w:rFonts w:ascii="宋体" w:hAnsi="宋体" w:eastAsia="宋体" w:cs="宋体"/>
          <w:sz w:val="24"/>
        </w:rPr>
      </w:pPr>
      <w:r>
        <w:rPr>
          <w:rFonts w:hint="eastAsia" w:ascii="宋体" w:hAnsi="宋体" w:eastAsia="宋体" w:cs="宋体"/>
          <w:sz w:val="24"/>
        </w:rPr>
        <w:t>3.阅读感悟：</w:t>
      </w:r>
    </w:p>
    <w:p>
      <w:pPr>
        <w:spacing w:line="360" w:lineRule="auto"/>
        <w:ind w:firstLine="480"/>
        <w:rPr>
          <w:rFonts w:hint="eastAsia" w:ascii="宋体" w:hAnsi="宋体" w:eastAsia="宋体" w:cs="宋体"/>
          <w:sz w:val="24"/>
        </w:rPr>
      </w:pPr>
      <w:r>
        <w:rPr>
          <w:rFonts w:hint="eastAsia" w:ascii="宋体" w:hAnsi="宋体" w:eastAsia="宋体" w:cs="宋体"/>
          <w:sz w:val="24"/>
        </w:rPr>
        <w:t>（1）写反义词：</w:t>
      </w:r>
    </w:p>
    <w:p>
      <w:pPr>
        <w:spacing w:line="360" w:lineRule="auto"/>
        <w:ind w:firstLine="480"/>
        <w:rPr>
          <w:rFonts w:ascii="宋体" w:hAnsi="宋体" w:eastAsia="宋体" w:cs="宋体"/>
          <w:sz w:val="24"/>
          <w:u w:val="single"/>
        </w:rPr>
      </w:pPr>
      <w:r>
        <w:rPr>
          <w:rFonts w:hint="eastAsia" w:ascii="宋体" w:hAnsi="宋体" w:eastAsia="宋体" w:cs="宋体"/>
          <w:sz w:val="24"/>
        </w:rPr>
        <w:t>典型题目：立刻（      ） 以为（     ）远近闻名（     ）</w:t>
      </w:r>
    </w:p>
    <w:p>
      <w:pPr>
        <w:spacing w:line="360" w:lineRule="auto"/>
        <w:ind w:firstLine="480"/>
        <w:rPr>
          <w:rFonts w:hint="eastAsia" w:ascii="宋体" w:hAnsi="宋体" w:eastAsia="宋体" w:cs="宋体"/>
          <w:sz w:val="24"/>
        </w:rPr>
      </w:pPr>
      <w:r>
        <w:rPr>
          <w:rFonts w:hint="eastAsia" w:ascii="宋体" w:hAnsi="宋体" w:eastAsia="宋体" w:cs="宋体"/>
          <w:sz w:val="24"/>
        </w:rPr>
        <w:t>正确答案：“立刻”的近义词应该是“立即、马上”，“以为”的近义词是“认为”，“远近闻名”的近义词有同学写“举世文名”。</w:t>
      </w:r>
    </w:p>
    <w:p>
      <w:pPr>
        <w:spacing w:line="360" w:lineRule="auto"/>
        <w:ind w:firstLine="480"/>
        <w:rPr>
          <w:rFonts w:hint="eastAsia" w:ascii="宋体" w:hAnsi="宋体" w:eastAsia="宋体" w:cs="宋体"/>
          <w:sz w:val="24"/>
        </w:rPr>
      </w:pPr>
      <w:r>
        <w:rPr>
          <w:rFonts w:hint="eastAsia" w:ascii="宋体" w:hAnsi="宋体" w:eastAsia="宋体" w:cs="宋体"/>
          <w:sz w:val="24"/>
        </w:rPr>
        <w:t>答题情况：有的同学写“立极”， “举世文名”，出现错别字，“以为”的近义词，有同学写“猜测”。</w:t>
      </w:r>
    </w:p>
    <w:p>
      <w:pPr>
        <w:spacing w:line="360" w:lineRule="auto"/>
        <w:ind w:firstLine="480"/>
        <w:rPr>
          <w:rFonts w:hint="eastAsia" w:ascii="宋体" w:hAnsi="宋体" w:eastAsia="宋体" w:cs="宋体"/>
          <w:sz w:val="24"/>
        </w:rPr>
      </w:pPr>
      <w:r>
        <w:rPr>
          <w:rFonts w:hint="eastAsia" w:ascii="宋体" w:hAnsi="宋体" w:eastAsia="宋体" w:cs="宋体"/>
          <w:sz w:val="24"/>
        </w:rPr>
        <w:t>错因分析：有的同学词汇量不够丰富，不能够联系上下文正确写出近义词，还有的同学想到了合适的近义词，但却出现错别字，是没有把字形与字义结合起来记忆。</w:t>
      </w:r>
    </w:p>
    <w:p>
      <w:pPr>
        <w:spacing w:line="360" w:lineRule="auto"/>
        <w:ind w:firstLine="480"/>
        <w:rPr>
          <w:rFonts w:hint="eastAsia" w:ascii="宋体" w:hAnsi="宋体" w:eastAsia="宋体" w:cs="宋体"/>
          <w:sz w:val="24"/>
        </w:rPr>
      </w:pPr>
      <w:r>
        <w:rPr>
          <w:rFonts w:hint="eastAsia" w:ascii="宋体" w:hAnsi="宋体" w:eastAsia="宋体" w:cs="宋体"/>
          <w:sz w:val="24"/>
        </w:rPr>
        <w:t>（2）典型题目：慢性子咽了口唾沫，</w:t>
      </w:r>
      <w:r>
        <w:rPr>
          <w:rFonts w:hint="eastAsia" w:ascii="宋体" w:hAnsi="宋体" w:eastAsia="宋体" w:cs="宋体"/>
          <w:sz w:val="24"/>
          <w:u w:val="single"/>
        </w:rPr>
        <w:t xml:space="preserve">                   </w:t>
      </w:r>
      <w:r>
        <w:rPr>
          <w:rFonts w:hint="eastAsia" w:ascii="宋体" w:hAnsi="宋体" w:eastAsia="宋体" w:cs="宋体"/>
          <w:sz w:val="24"/>
        </w:rPr>
        <w:t>地说：</w:t>
      </w:r>
    </w:p>
    <w:p>
      <w:pPr>
        <w:spacing w:line="360" w:lineRule="auto"/>
        <w:ind w:firstLine="480"/>
        <w:rPr>
          <w:rFonts w:hint="eastAsia" w:ascii="宋体" w:hAnsi="宋体" w:eastAsia="宋体" w:cs="宋体"/>
          <w:sz w:val="24"/>
        </w:rPr>
      </w:pPr>
      <w:r>
        <w:rPr>
          <w:rFonts w:hint="eastAsia" w:ascii="宋体" w:hAnsi="宋体" w:eastAsia="宋体" w:cs="宋体"/>
          <w:sz w:val="24"/>
        </w:rPr>
        <w:t>正确答案：横线上可以填：不紧不慢、慢吞吞等</w:t>
      </w:r>
    </w:p>
    <w:p>
      <w:pPr>
        <w:spacing w:line="360" w:lineRule="auto"/>
        <w:ind w:firstLine="480"/>
        <w:rPr>
          <w:rFonts w:hint="eastAsia" w:ascii="宋体" w:hAnsi="宋体" w:eastAsia="宋体" w:cs="宋体"/>
          <w:sz w:val="24"/>
        </w:rPr>
      </w:pPr>
      <w:r>
        <w:rPr>
          <w:rFonts w:hint="eastAsia" w:ascii="宋体" w:hAnsi="宋体" w:eastAsia="宋体" w:cs="宋体"/>
          <w:sz w:val="24"/>
        </w:rPr>
        <w:t>答题情况：有的同学填：恼怒地、生气地</w:t>
      </w:r>
    </w:p>
    <w:p>
      <w:pPr>
        <w:spacing w:line="360" w:lineRule="auto"/>
        <w:ind w:firstLine="480"/>
        <w:rPr>
          <w:rFonts w:ascii="宋体" w:hAnsi="宋体" w:eastAsia="宋体" w:cs="宋体"/>
          <w:sz w:val="24"/>
        </w:rPr>
      </w:pPr>
      <w:r>
        <w:rPr>
          <w:rFonts w:hint="eastAsia" w:ascii="宋体" w:hAnsi="宋体" w:eastAsia="宋体" w:cs="宋体"/>
          <w:sz w:val="24"/>
        </w:rPr>
        <w:t>错因分析：有的同学没有仔细阅读短文，没有把握“慢性子”的个性特点，所填的词语与课文情境不搭配。</w:t>
      </w:r>
    </w:p>
    <w:p>
      <w:pPr>
        <w:spacing w:line="360" w:lineRule="auto"/>
        <w:ind w:firstLine="480" w:firstLineChars="200"/>
        <w:rPr>
          <w:rFonts w:ascii="宋体" w:hAnsi="宋体" w:eastAsia="宋体" w:cs="宋体"/>
          <w:sz w:val="24"/>
        </w:rPr>
      </w:pPr>
      <w:r>
        <w:rPr>
          <w:rFonts w:hint="eastAsia" w:ascii="宋体" w:hAnsi="宋体" w:eastAsia="宋体" w:cs="宋体"/>
          <w:sz w:val="24"/>
        </w:rPr>
        <w:t>4.习作表达：</w:t>
      </w:r>
    </w:p>
    <w:p>
      <w:pPr>
        <w:spacing w:line="360" w:lineRule="auto"/>
        <w:ind w:firstLine="480"/>
        <w:rPr>
          <w:rFonts w:hint="eastAsia" w:ascii="宋体" w:hAnsi="宋体" w:eastAsia="宋体" w:cs="宋体"/>
          <w:sz w:val="24"/>
        </w:rPr>
      </w:pPr>
      <w:r>
        <w:rPr>
          <w:rFonts w:hint="eastAsia" w:ascii="宋体" w:hAnsi="宋体" w:eastAsia="宋体" w:cs="宋体"/>
          <w:sz w:val="24"/>
        </w:rPr>
        <w:t>答题情况：这次习作要求写自己印象最深的一次校园活动，学生能根据习作要求选材，也能有条理地记叙活动经过，语言通顺，表达了自己的真情实感。存在问题是：重点不够突出，对活动过程缺少细致生动的描绘。</w:t>
      </w:r>
    </w:p>
    <w:p>
      <w:pPr>
        <w:spacing w:line="360" w:lineRule="auto"/>
        <w:ind w:firstLine="480"/>
        <w:rPr>
          <w:rFonts w:hint="eastAsia" w:ascii="宋体" w:hAnsi="宋体" w:eastAsia="宋体" w:cs="宋体"/>
          <w:sz w:val="24"/>
        </w:rPr>
      </w:pPr>
      <w:r>
        <w:rPr>
          <w:rFonts w:hint="eastAsia" w:ascii="宋体" w:hAnsi="宋体" w:eastAsia="宋体" w:cs="宋体"/>
          <w:sz w:val="24"/>
        </w:rPr>
        <w:t>错因分析：平时习作训练时要求学生写具体，字数多多益善，但考试时习作字数有基本要求，有的同学事先没有规划，写到一半篇幅才进入活动经过，导致习作重点没法铺展开来具体描述。还有同学平时习惯拖拉，导致作文没来得及写完。另外还有一个明显的问题就是书写问题，从同学们的书写来看，他们到作文反而写得比较慌张，字迹有些潦草，这直接影响了作文得分卷面分得分，下一步，还需要在作文书写方面多下功夫。</w:t>
      </w:r>
    </w:p>
    <w:p>
      <w:pPr>
        <w:spacing w:line="360" w:lineRule="auto"/>
        <w:ind w:firstLine="480"/>
        <w:rPr>
          <w:rFonts w:ascii="黑体" w:hAnsi="黑体" w:eastAsia="黑体" w:cs="KTJ+ZMeDVZ-2"/>
          <w:b/>
          <w:color w:val="000000"/>
          <w:kern w:val="0"/>
          <w:sz w:val="24"/>
        </w:rPr>
      </w:pPr>
      <w:r>
        <w:rPr>
          <w:rFonts w:hint="eastAsia" w:ascii="黑体" w:hAnsi="黑体" w:eastAsia="黑体" w:cs="KTJ+ZMeDVZ-2"/>
          <w:b/>
          <w:color w:val="000000"/>
          <w:kern w:val="0"/>
          <w:sz w:val="24"/>
        </w:rPr>
        <w:t>三、调研成效分析</w:t>
      </w:r>
    </w:p>
    <w:p>
      <w:pPr>
        <w:spacing w:line="360" w:lineRule="auto"/>
        <w:ind w:firstLine="480" w:firstLineChars="200"/>
        <w:rPr>
          <w:rFonts w:ascii="宋体" w:hAnsi="宋体" w:eastAsia="宋体" w:cs="宋体"/>
          <w:sz w:val="24"/>
        </w:rPr>
      </w:pPr>
      <w:r>
        <w:rPr>
          <w:rFonts w:hint="eastAsia" w:ascii="宋体" w:hAnsi="宋体" w:eastAsia="宋体" w:cs="宋体"/>
          <w:sz w:val="24"/>
        </w:rPr>
        <w:t>（一）主要成效：</w:t>
      </w:r>
    </w:p>
    <w:p>
      <w:pPr>
        <w:spacing w:line="360" w:lineRule="auto"/>
        <w:ind w:firstLine="480"/>
        <w:rPr>
          <w:rFonts w:ascii="宋体" w:hAnsi="宋体" w:eastAsia="宋体" w:cs="宋体"/>
          <w:sz w:val="24"/>
        </w:rPr>
      </w:pPr>
      <w:r>
        <w:rPr>
          <w:rFonts w:hint="eastAsia" w:ascii="宋体" w:hAnsi="宋体" w:eastAsia="宋体" w:cs="宋体"/>
          <w:sz w:val="24"/>
        </w:rPr>
        <w:t>从期末考试中可以看出，学生对于字词和诗句、课文内容掌握较好，大多数学生能认真正确地书写需要补充的诗句，可见平时训练扎实，古诗词的背诵默写已经融入每天的学习中了。在平时的教学中，老师们都能注重语言的积累，能扩大学生知识面，适当增加学生的阅读量，运用各种方法以巩固识字和提高阅读理解能力。并且能着眼于培养学生认真审题，按要求答题以及认真检查的答题习惯。</w:t>
      </w:r>
    </w:p>
    <w:p>
      <w:pPr>
        <w:spacing w:line="360" w:lineRule="auto"/>
        <w:ind w:firstLine="240" w:firstLineChars="100"/>
        <w:rPr>
          <w:rFonts w:ascii="宋体" w:hAnsi="宋体" w:eastAsia="宋体" w:cs="宋体"/>
          <w:sz w:val="24"/>
        </w:rPr>
      </w:pPr>
      <w:r>
        <w:rPr>
          <w:rFonts w:hint="eastAsia" w:ascii="宋体" w:hAnsi="宋体" w:eastAsia="宋体" w:cs="宋体"/>
          <w:sz w:val="24"/>
        </w:rPr>
        <w:t>（二）教学问题与成因分析：</w:t>
      </w:r>
    </w:p>
    <w:p>
      <w:pPr>
        <w:spacing w:line="360" w:lineRule="auto"/>
        <w:ind w:firstLine="480" w:firstLineChars="200"/>
        <w:rPr>
          <w:rFonts w:ascii="宋体" w:hAnsi="宋体" w:eastAsia="宋体" w:cs="宋体"/>
          <w:sz w:val="24"/>
        </w:rPr>
      </w:pPr>
      <w:r>
        <w:rPr>
          <w:rFonts w:hint="eastAsia" w:ascii="宋体" w:hAnsi="宋体" w:eastAsia="宋体" w:cs="宋体"/>
          <w:sz w:val="24"/>
        </w:rPr>
        <w:t>语言积累运用、阅读理解作为整个小学语文学科的关键能力，是小学语文教学的基础和主干，在很大程度上决定着小学语文教学活动的成效和后劲。从得分情况来看，我校学生呈现出的阅读理解状况不够令人满意，暴露出较多的问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次测试题中，学生暴露出错别字较多的问题，默写出现错别字扣分非常可惜。在阅读理解练习时，有的同学没有仔细读文就匆匆下笔，其实填空题答案就在文中，但是想当然就下笔，自然容易出错。至于“你分别相对……说……”的问题，需要建立在对文章主旨的把握上，有的同学融会贯通，能练习学过的课文《慢性子裁缝和急性子顾客》来回答，就非常贴合情境，而有的同学答案词不达意，文句不通，是因为平时阅读量少，语言表达能力需要提升。</w:t>
      </w:r>
    </w:p>
    <w:p>
      <w:pPr>
        <w:spacing w:line="360" w:lineRule="auto"/>
        <w:ind w:left="240" w:firstLine="240" w:firstLineChars="100"/>
        <w:rPr>
          <w:rFonts w:hint="eastAsia" w:ascii="黑体" w:hAnsi="黑体" w:eastAsia="黑体" w:cs="KTJ+ZMeDVZ-2"/>
          <w:b/>
          <w:color w:val="000000"/>
          <w:kern w:val="0"/>
          <w:sz w:val="24"/>
        </w:rPr>
      </w:pPr>
      <w:r>
        <w:rPr>
          <w:rFonts w:hint="eastAsia" w:ascii="宋体" w:hAnsi="宋体" w:eastAsia="宋体" w:cs="宋体"/>
          <w:sz w:val="24"/>
        </w:rPr>
        <w:t>三年级处于作文起步阶段，学生词汇量少，有的语句表达都不够通顺。要解决“怎么写”这个难题，需要平时在教学中抓好小练笔，注意培养学生的观察能力，并坚持积累，多读多练才能提升表达能力。</w:t>
      </w:r>
    </w:p>
    <w:p>
      <w:pPr>
        <w:spacing w:line="360" w:lineRule="auto"/>
        <w:ind w:firstLine="241" w:firstLineChars="100"/>
        <w:rPr>
          <w:rFonts w:ascii="黑体" w:hAnsi="黑体" w:eastAsia="黑体" w:cs="KTJ+ZMeDVZ-2"/>
          <w:b/>
          <w:color w:val="000000"/>
          <w:kern w:val="0"/>
          <w:sz w:val="24"/>
        </w:rPr>
      </w:pPr>
      <w:r>
        <w:rPr>
          <w:rFonts w:hint="eastAsia" w:ascii="黑体" w:hAnsi="黑体" w:eastAsia="黑体" w:cs="KTJ+ZMeDVZ-2"/>
          <w:b/>
          <w:color w:val="000000"/>
          <w:kern w:val="0"/>
          <w:sz w:val="24"/>
        </w:rPr>
        <w:t>四、基于数据分析的教学改进建议</w:t>
      </w:r>
    </w:p>
    <w:p>
      <w:pPr>
        <w:spacing w:line="360" w:lineRule="auto"/>
        <w:ind w:firstLine="480" w:firstLineChars="200"/>
        <w:rPr>
          <w:rFonts w:ascii="宋体" w:hAnsi="宋体" w:eastAsia="宋体" w:cs="宋体"/>
          <w:bCs/>
          <w:color w:val="000000"/>
          <w:kern w:val="0"/>
          <w:sz w:val="24"/>
        </w:rPr>
      </w:pPr>
      <w:r>
        <w:rPr>
          <w:rFonts w:hint="eastAsia" w:ascii="宋体" w:hAnsi="宋体" w:eastAsia="宋体" w:cs="宋体"/>
          <w:bCs/>
          <w:color w:val="000000"/>
          <w:kern w:val="0"/>
          <w:sz w:val="24"/>
        </w:rPr>
        <w:t>1. 紧抓语文基础知识的训练；</w:t>
      </w:r>
    </w:p>
    <w:p>
      <w:pPr>
        <w:spacing w:line="360" w:lineRule="auto"/>
        <w:ind w:firstLine="480" w:firstLineChars="200"/>
        <w:rPr>
          <w:rFonts w:hint="eastAsia" w:ascii="宋体" w:hAnsi="宋体" w:eastAsia="宋体" w:cs="宋体"/>
          <w:bCs/>
          <w:color w:val="000000"/>
          <w:kern w:val="0"/>
          <w:sz w:val="24"/>
        </w:rPr>
      </w:pPr>
      <w:r>
        <w:rPr>
          <w:rFonts w:hint="eastAsia" w:ascii="宋体" w:hAnsi="宋体" w:eastAsia="宋体" w:cs="宋体"/>
          <w:bCs/>
          <w:color w:val="000000"/>
          <w:kern w:val="0"/>
          <w:sz w:val="24"/>
        </w:rPr>
        <w:t>语文无非是听说读写的能力的体现，要学好语文，首先要识字，重视字、词的过关。</w:t>
      </w:r>
    </w:p>
    <w:p>
      <w:pPr>
        <w:spacing w:line="360" w:lineRule="auto"/>
        <w:rPr>
          <w:rFonts w:hint="eastAsia" w:ascii="宋体" w:hAnsi="宋体" w:eastAsia="宋体" w:cs="宋体"/>
          <w:bCs/>
          <w:color w:val="000000"/>
          <w:kern w:val="0"/>
          <w:sz w:val="24"/>
        </w:rPr>
      </w:pPr>
      <w:r>
        <w:rPr>
          <w:rFonts w:hint="eastAsia" w:ascii="宋体" w:hAnsi="宋体" w:eastAsia="宋体" w:cs="宋体"/>
          <w:bCs/>
          <w:color w:val="000000"/>
          <w:kern w:val="0"/>
          <w:sz w:val="24"/>
        </w:rPr>
        <w:t>字词教学是语文教学的重要内容之一，要掌握一定数量的字和词，是阅读和写作的基础，故要夯实语文基础的教学，落实学生课堂的学习。比如，有的同学对于生字词掌握不够牢固，这样就很容易失分，因为看拼音写词语写不对，直接丢分，组词不对丢分，就是按原文填空，有些诗句明明会背，可是字写不对，照样丢分，阅读题出现错字扣分，作文出现错字也扣分，换句话说，生字掌握不好的同学就别想得高分，因此，要切实让学生打好生字基础这一关。不过，有的同学掌握生字就是比较困难，经常记不住生字，有些生字错了，经过老师多次提醒多次修改仍然不能写正确，下一步，就要在这些同学身上下功夫，老师要多想办法，运用多种方法识记生字，调动学生的识字积极性，切实打好识记生字这一关。</w:t>
      </w:r>
    </w:p>
    <w:p>
      <w:pPr>
        <w:spacing w:line="360" w:lineRule="auto"/>
        <w:ind w:firstLine="480" w:firstLineChars="200"/>
        <w:rPr>
          <w:rFonts w:hint="eastAsia" w:ascii="宋体" w:hAnsi="宋体" w:eastAsia="宋体" w:cs="宋体"/>
          <w:bCs/>
          <w:color w:val="000000"/>
          <w:kern w:val="0"/>
          <w:sz w:val="24"/>
        </w:rPr>
      </w:pPr>
      <w:r>
        <w:rPr>
          <w:rFonts w:hint="eastAsia" w:ascii="宋体" w:hAnsi="宋体" w:eastAsia="宋体" w:cs="宋体"/>
          <w:bCs/>
          <w:color w:val="000000"/>
          <w:kern w:val="0"/>
          <w:sz w:val="24"/>
        </w:rPr>
        <w:t>2.重视语文学习方法的指导；</w:t>
      </w:r>
    </w:p>
    <w:p>
      <w:pPr>
        <w:spacing w:line="360" w:lineRule="auto"/>
        <w:ind w:firstLine="480" w:firstLineChars="200"/>
        <w:rPr>
          <w:rFonts w:hint="eastAsia" w:ascii="宋体" w:hAnsi="宋体" w:eastAsia="宋体" w:cs="宋体"/>
          <w:bCs/>
          <w:color w:val="000000"/>
          <w:kern w:val="0"/>
          <w:sz w:val="24"/>
        </w:rPr>
      </w:pPr>
      <w:r>
        <w:rPr>
          <w:rFonts w:hint="eastAsia" w:ascii="宋体" w:hAnsi="宋体" w:eastAsia="宋体" w:cs="宋体"/>
          <w:bCs/>
          <w:color w:val="000000"/>
          <w:kern w:val="0"/>
          <w:sz w:val="24"/>
        </w:rPr>
        <w:t>学生养成好的读书方法，掌握“活”的读写有机结合的方法，将有助于提高阅读与习</w:t>
      </w:r>
    </w:p>
    <w:p>
      <w:pPr>
        <w:spacing w:line="360" w:lineRule="auto"/>
        <w:rPr>
          <w:rFonts w:hint="eastAsia" w:ascii="宋体" w:hAnsi="宋体" w:eastAsia="宋体" w:cs="宋体"/>
          <w:bCs/>
          <w:color w:val="000000"/>
          <w:kern w:val="0"/>
          <w:sz w:val="24"/>
        </w:rPr>
      </w:pPr>
      <w:r>
        <w:rPr>
          <w:rFonts w:hint="eastAsia" w:ascii="宋体" w:hAnsi="宋体" w:eastAsia="宋体" w:cs="宋体"/>
          <w:bCs/>
          <w:color w:val="000000"/>
          <w:kern w:val="0"/>
          <w:sz w:val="24"/>
        </w:rPr>
        <w:t>作的效能，也减轻了教师的教学负担。学生获取的不仅仅是问题的答案，而是吸取知识的方法，因此，方法比知识更为重要，在教学课文的过程应充分发挥“授之以渔”的重要作用，多对学生进行学习方法渗透和指导，还学生朗朗的读书声，让学生在读中理解，读中体验，读中感悟，让学生在主动探究中进行实践，充分挖掘学生的潜能，点燃其创新思维的火花；培养学生敢于质疑，勇于争辩的口头表达能力，善于思考的创新能力。</w:t>
      </w:r>
    </w:p>
    <w:p>
      <w:pPr>
        <w:spacing w:line="360" w:lineRule="auto"/>
        <w:ind w:firstLine="480" w:firstLineChars="200"/>
        <w:rPr>
          <w:rFonts w:hint="eastAsia" w:ascii="宋体" w:hAnsi="宋体" w:eastAsia="宋体" w:cs="宋体"/>
          <w:bCs/>
          <w:color w:val="000000"/>
          <w:kern w:val="0"/>
          <w:sz w:val="24"/>
        </w:rPr>
      </w:pPr>
      <w:r>
        <w:rPr>
          <w:rFonts w:hint="eastAsia" w:ascii="宋体" w:hAnsi="宋体" w:eastAsia="宋体" w:cs="宋体"/>
          <w:bCs/>
          <w:color w:val="000000"/>
          <w:kern w:val="0"/>
          <w:sz w:val="24"/>
        </w:rPr>
        <w:t>在教学中要加强学生的双基训练，对所学知识及时进行复习巩固，及时梳理归类，多</w:t>
      </w:r>
    </w:p>
    <w:p>
      <w:pPr>
        <w:spacing w:line="360" w:lineRule="auto"/>
        <w:rPr>
          <w:rFonts w:hint="eastAsia" w:ascii="宋体" w:hAnsi="宋体" w:eastAsia="宋体" w:cs="宋体"/>
          <w:bCs/>
          <w:color w:val="000000"/>
          <w:kern w:val="0"/>
          <w:sz w:val="24"/>
        </w:rPr>
      </w:pPr>
      <w:r>
        <w:rPr>
          <w:rFonts w:hint="eastAsia" w:ascii="宋体" w:hAnsi="宋体" w:eastAsia="宋体" w:cs="宋体"/>
          <w:bCs/>
          <w:color w:val="000000"/>
          <w:kern w:val="0"/>
          <w:sz w:val="24"/>
        </w:rPr>
        <w:t>听写、背默，课文中要求背诵的课文一定要严格过关，每个学生都要会背，都要能写，及时纠错，重视每个练习中的题目，通过练习题、阅读分析等不同形式加强练习，并积极为学生创设运用知识的情景，让学生能够灵活运用所学知识。要注意减少机械、单调地重复训练。</w:t>
      </w:r>
    </w:p>
    <w:p>
      <w:pPr>
        <w:spacing w:line="360" w:lineRule="auto"/>
        <w:ind w:firstLine="720" w:firstLineChars="300"/>
        <w:rPr>
          <w:rFonts w:ascii="宋体" w:hAnsi="宋体" w:eastAsia="宋体" w:cs="宋体"/>
          <w:sz w:val="24"/>
        </w:rPr>
      </w:pPr>
      <w:r>
        <w:rPr>
          <w:rFonts w:hint="eastAsia" w:ascii="宋体" w:hAnsi="宋体" w:eastAsia="宋体" w:cs="宋体"/>
          <w:sz w:val="24"/>
        </w:rPr>
        <w:t>其次，语文上的一些知识点必须帮助学生理清。如学生改写转述句的时候，语言里面的人称不会改，导致这题的错误很严重，必须清清楚楚地告知学生改写转述句的一些方法。</w:t>
      </w:r>
    </w:p>
    <w:p>
      <w:pPr>
        <w:spacing w:line="360" w:lineRule="auto"/>
        <w:ind w:firstLine="720" w:firstLineChars="300"/>
        <w:rPr>
          <w:rFonts w:ascii="宋体" w:hAnsi="宋体" w:eastAsia="宋体" w:cs="宋体"/>
          <w:sz w:val="24"/>
        </w:rPr>
      </w:pPr>
      <w:r>
        <w:rPr>
          <w:rFonts w:hint="eastAsia" w:ascii="宋体" w:hAnsi="宋体" w:eastAsia="宋体" w:cs="宋体"/>
          <w:sz w:val="24"/>
        </w:rPr>
        <w:t>如何用简洁的语言来概况选文的主要内容，是很多学生的软肋，这方面的能力不是很强。这一情况提醒我们，平时的教学中，要带领学生真正地参与课堂，不断积累语言，提高思辨能力，真正让学生的理解和表达能力齐头并进。</w:t>
      </w:r>
    </w:p>
    <w:p>
      <w:pPr>
        <w:spacing w:line="360" w:lineRule="auto"/>
        <w:ind w:left="240" w:firstLine="480" w:firstLineChars="200"/>
        <w:rPr>
          <w:rFonts w:hint="eastAsia" w:ascii="宋体" w:hAnsi="宋体" w:eastAsia="宋体" w:cs="宋体"/>
          <w:bCs/>
          <w:color w:val="000000"/>
          <w:kern w:val="0"/>
          <w:sz w:val="24"/>
        </w:rPr>
      </w:pPr>
      <w:r>
        <w:rPr>
          <w:rFonts w:hint="eastAsia" w:ascii="宋体" w:hAnsi="宋体" w:eastAsia="宋体" w:cs="宋体"/>
          <w:bCs/>
          <w:color w:val="000000"/>
          <w:kern w:val="0"/>
          <w:sz w:val="24"/>
        </w:rPr>
        <w:t>阅读是极具个性化的行为。教师在阅读教学中要重视阅读方法的渗透和指导，营造一</w:t>
      </w:r>
    </w:p>
    <w:p>
      <w:pPr>
        <w:spacing w:line="360" w:lineRule="auto"/>
        <w:rPr>
          <w:rFonts w:hint="eastAsia" w:ascii="宋体" w:hAnsi="宋体" w:eastAsia="宋体" w:cs="宋体"/>
          <w:bCs/>
          <w:color w:val="000000"/>
          <w:kern w:val="0"/>
          <w:sz w:val="24"/>
        </w:rPr>
      </w:pPr>
      <w:r>
        <w:rPr>
          <w:rFonts w:hint="eastAsia" w:ascii="宋体" w:hAnsi="宋体" w:eastAsia="宋体" w:cs="宋体"/>
          <w:bCs/>
          <w:color w:val="000000"/>
          <w:kern w:val="0"/>
          <w:sz w:val="24"/>
        </w:rPr>
        <w:t>种宽松的民主氛围，阅读教学的核心就是培养学生的独立阅读能力。我们要充分认识自读自悟对于培养和提高学生阅读能力的极端重要性。只有让学生直接面对文本，用心认识自读自悟对于培养和提高学生阅读能力的极端重要性。只有让学生直接面对文本，用心读书，才能获得个人的理解、体验和感受。这样，学生就不至于在考试过程中，对于开放性的题目感到十分茫然，或只求答案唯一。</w:t>
      </w:r>
    </w:p>
    <w:p>
      <w:pPr>
        <w:spacing w:line="360" w:lineRule="auto"/>
        <w:ind w:left="240" w:firstLine="480" w:firstLineChars="200"/>
        <w:rPr>
          <w:rFonts w:hint="eastAsia" w:ascii="宋体" w:hAnsi="宋体" w:eastAsia="宋体" w:cs="宋体"/>
          <w:bCs/>
          <w:color w:val="000000"/>
          <w:kern w:val="0"/>
          <w:sz w:val="24"/>
        </w:rPr>
      </w:pPr>
      <w:r>
        <w:rPr>
          <w:rFonts w:hint="eastAsia" w:ascii="宋体" w:hAnsi="宋体" w:eastAsia="宋体" w:cs="宋体"/>
          <w:bCs/>
          <w:color w:val="000000"/>
          <w:kern w:val="0"/>
          <w:sz w:val="24"/>
        </w:rPr>
        <w:t>3.重视起步阶段写作教学；</w:t>
      </w:r>
    </w:p>
    <w:p>
      <w:pPr>
        <w:spacing w:line="360" w:lineRule="auto"/>
        <w:ind w:left="240" w:firstLine="480" w:firstLineChars="200"/>
        <w:rPr>
          <w:rFonts w:hint="eastAsia" w:ascii="宋体" w:hAnsi="宋体" w:eastAsia="宋体" w:cs="宋体"/>
          <w:bCs/>
          <w:color w:val="000000"/>
          <w:kern w:val="0"/>
          <w:sz w:val="24"/>
        </w:rPr>
      </w:pPr>
      <w:r>
        <w:rPr>
          <w:rFonts w:hint="eastAsia" w:ascii="宋体" w:hAnsi="宋体" w:eastAsia="宋体" w:cs="宋体"/>
          <w:bCs/>
          <w:color w:val="000000"/>
          <w:kern w:val="0"/>
          <w:sz w:val="24"/>
        </w:rPr>
        <w:t>三年级是作文岂不教学阶段，我们需要抓好作文教学，但不是提倡大量操练，而是能</w:t>
      </w:r>
    </w:p>
    <w:p>
      <w:pPr>
        <w:spacing w:line="360" w:lineRule="auto"/>
        <w:ind w:left="240"/>
        <w:rPr>
          <w:rFonts w:hint="eastAsia" w:ascii="宋体" w:hAnsi="宋体" w:eastAsia="宋体" w:cs="宋体"/>
          <w:bCs/>
          <w:color w:val="000000"/>
          <w:kern w:val="0"/>
          <w:sz w:val="24"/>
        </w:rPr>
      </w:pPr>
      <w:r>
        <w:rPr>
          <w:rFonts w:hint="eastAsia" w:ascii="宋体" w:hAnsi="宋体" w:eastAsia="宋体" w:cs="宋体"/>
          <w:bCs/>
          <w:color w:val="000000"/>
          <w:kern w:val="0"/>
          <w:sz w:val="24"/>
        </w:rPr>
        <w:t>给予写作方法的指导，重视选材、行文的指导；设计一些贴近学生的主题，让学生感受到写作的愉悦，在写的过程中获得自信。教师要真正地关注学生写作能力的培养，鼓励学生关心生活，写出具有真情实感的作文。善于挖掘教材中的作文教学资源，设计一些写段的拓展练习，把作文教学与写段指导相结合，循序渐进提升学生写作能力。教师要关注学生之间的差异，尤其是写作教学中，不能以统一的要求要求所有的学生，要有分层意识，对于写作基础一般的学生，不强求篇幅与字数，而要强调把一段话写通顺，在此基础上递进。</w:t>
      </w:r>
    </w:p>
    <w:p>
      <w:pPr>
        <w:spacing w:line="360" w:lineRule="auto"/>
        <w:ind w:left="240" w:firstLine="480" w:firstLineChars="200"/>
        <w:rPr>
          <w:rFonts w:hint="eastAsia" w:ascii="宋体" w:hAnsi="宋体" w:eastAsia="宋体" w:cs="宋体"/>
          <w:bCs/>
          <w:color w:val="000000"/>
          <w:kern w:val="0"/>
          <w:sz w:val="24"/>
        </w:rPr>
      </w:pPr>
      <w:r>
        <w:rPr>
          <w:rFonts w:hint="eastAsia" w:ascii="宋体" w:hAnsi="宋体" w:eastAsia="宋体" w:cs="宋体"/>
          <w:bCs/>
          <w:color w:val="000000"/>
          <w:kern w:val="0"/>
          <w:sz w:val="24"/>
        </w:rPr>
        <w:t>4.提升阅读能力，加强培优辅差工作；</w:t>
      </w:r>
    </w:p>
    <w:p>
      <w:pPr>
        <w:spacing w:line="360" w:lineRule="auto"/>
        <w:ind w:left="240" w:firstLine="480" w:firstLineChars="200"/>
        <w:rPr>
          <w:rFonts w:hint="eastAsia" w:ascii="宋体" w:hAnsi="宋体" w:eastAsia="宋体" w:cs="宋体"/>
          <w:bCs/>
          <w:color w:val="000000"/>
          <w:kern w:val="0"/>
          <w:sz w:val="24"/>
        </w:rPr>
      </w:pPr>
      <w:r>
        <w:rPr>
          <w:rFonts w:hint="eastAsia" w:ascii="宋体" w:hAnsi="宋体" w:eastAsia="宋体" w:cs="宋体"/>
          <w:bCs/>
          <w:color w:val="000000"/>
          <w:kern w:val="0"/>
          <w:sz w:val="24"/>
        </w:rPr>
        <w:t>从本次的试卷阅读出现的问题情况，以及平时上课的情况，我发现，我们班的同学的知识面比较窄，一遇到知识拓展的题目，遇到想像问题，他们就暴露出较大的问题，问什么都不知道，或者是知道一点也不敢说，下一步，我将有计划地建立班级图书角，每周举办一次图书交流活动，增加同学们的阅读面，提高他们的阅读视野，增加阅读量，切实改变同学们目前存在的阅读量小、阅读面窄、想象力不够丰富的问题。另外，还要继续下一番功夫研究提高学生阅读能力的方法，增加学生自主阅读的机会，提高同学们的阅读能力。</w:t>
      </w:r>
    </w:p>
    <w:p>
      <w:pPr>
        <w:spacing w:line="360" w:lineRule="auto"/>
        <w:ind w:left="240" w:firstLine="480" w:firstLineChars="200"/>
        <w:rPr>
          <w:rFonts w:hint="eastAsia" w:ascii="宋体" w:hAnsi="宋体" w:eastAsia="宋体" w:cs="宋体"/>
          <w:bCs/>
          <w:color w:val="000000"/>
          <w:kern w:val="0"/>
          <w:sz w:val="24"/>
        </w:rPr>
      </w:pPr>
      <w:r>
        <w:rPr>
          <w:rFonts w:hint="eastAsia" w:ascii="宋体" w:hAnsi="宋体" w:eastAsia="宋体" w:cs="宋体"/>
          <w:bCs/>
          <w:color w:val="000000"/>
          <w:kern w:val="0"/>
          <w:sz w:val="24"/>
        </w:rPr>
        <w:t>要重视后进生的教学问题，以个别辅导为主，不断发掘其闪光点；对他们以欣赏、鼓励为主，从信心、方法、心理上等非智力因素方面加以引导。另外，引导他们规范书写，避免错别字失分；再次，多启发，从培养其学习兴趣入手，逐渐引导其步入学习的正轨。</w:t>
      </w:r>
    </w:p>
    <w:p>
      <w:pPr>
        <w:spacing w:line="360" w:lineRule="auto"/>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KTJ+ZMeDVZ-2">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1DE7"/>
    <w:rsid w:val="000753C6"/>
    <w:rsid w:val="00244C0F"/>
    <w:rsid w:val="002649F0"/>
    <w:rsid w:val="002D1835"/>
    <w:rsid w:val="003F77E9"/>
    <w:rsid w:val="00421DE7"/>
    <w:rsid w:val="00442018"/>
    <w:rsid w:val="004945AE"/>
    <w:rsid w:val="004A0C97"/>
    <w:rsid w:val="006D3499"/>
    <w:rsid w:val="00702027"/>
    <w:rsid w:val="00804014"/>
    <w:rsid w:val="00826434"/>
    <w:rsid w:val="008475D6"/>
    <w:rsid w:val="008E0221"/>
    <w:rsid w:val="0092099E"/>
    <w:rsid w:val="009355C4"/>
    <w:rsid w:val="00982664"/>
    <w:rsid w:val="009B53EF"/>
    <w:rsid w:val="00A3575D"/>
    <w:rsid w:val="00AE553D"/>
    <w:rsid w:val="00B23DC0"/>
    <w:rsid w:val="00BA60AC"/>
    <w:rsid w:val="00DB7B6B"/>
    <w:rsid w:val="00DC4752"/>
    <w:rsid w:val="00F76289"/>
    <w:rsid w:val="00FE6AED"/>
    <w:rsid w:val="0467512A"/>
    <w:rsid w:val="60067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690</Words>
  <Characters>3935</Characters>
  <Lines>32</Lines>
  <Paragraphs>9</Paragraphs>
  <TotalTime>0</TotalTime>
  <ScaleCrop>false</ScaleCrop>
  <LinksUpToDate>false</LinksUpToDate>
  <CharactersWithSpaces>4616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2021-06-27T05:50:00Z</dcterms:created>
  <dc:creator>macbook</dc:creator>
  <cp:lastModifiedBy>绝非偶然</cp:lastModifiedBy>
  <dcterms:modified xsi:type="dcterms:W3CDTF">2021-06-28T02:27:53Z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