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/>
          <w:sz w:val="30"/>
          <w:szCs w:val="30"/>
        </w:rPr>
      </w:pPr>
      <w:r>
        <w:rPr>
          <w:rFonts w:hint="eastAsia" w:ascii="方正小标宋简体" w:hAnsi="黑体" w:eastAsia="方正小标宋简体"/>
          <w:b/>
          <w:sz w:val="30"/>
          <w:szCs w:val="30"/>
        </w:rPr>
        <w:t>小学阶段学业质量监测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  <w:lang w:eastAsia="zh-CN"/>
        </w:rPr>
        <w:t>六年级数学</w:t>
      </w:r>
      <w:r>
        <w:rPr>
          <w:rFonts w:hint="eastAsia" w:ascii="方正小标宋简体" w:hAnsi="黑体" w:eastAsia="方正小标宋简体"/>
          <w:b/>
          <w:sz w:val="30"/>
          <w:szCs w:val="30"/>
        </w:rPr>
        <w:t>学科质量分析</w:t>
      </w:r>
    </w:p>
    <w:p>
      <w:pPr>
        <w:jc w:val="center"/>
        <w:rPr>
          <w:rFonts w:ascii="方正小标宋简体" w:hAnsi="黑体" w:eastAsia="方正小标宋简体"/>
          <w:b/>
          <w:sz w:val="30"/>
          <w:szCs w:val="30"/>
        </w:rPr>
      </w:pPr>
      <w:r>
        <w:rPr>
          <w:rFonts w:hint="eastAsia" w:ascii="方正小标宋简体" w:hAnsi="黑体" w:eastAsia="方正小标宋简体"/>
          <w:b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  <w:lang w:eastAsia="zh-CN"/>
        </w:rPr>
        <w:t>外国语</w:t>
      </w:r>
      <w:r>
        <w:rPr>
          <w:rFonts w:hint="eastAsia" w:ascii="方正小标宋简体" w:hAnsi="黑体" w:eastAsia="方正小标宋简体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/>
          <w:sz w:val="30"/>
          <w:szCs w:val="30"/>
        </w:rPr>
        <w:t>小学</w:t>
      </w: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参</w:t>
      </w:r>
      <w:r>
        <w:rPr>
          <w:rFonts w:ascii="Times New Roman" w:hAnsi="宋体"/>
          <w:sz w:val="24"/>
          <w:szCs w:val="24"/>
        </w:rPr>
        <w:t>测班级：</w:t>
      </w:r>
      <w:r>
        <w:rPr>
          <w:rFonts w:hint="eastAsia" w:ascii="Times New Roman" w:hAnsi="宋体"/>
          <w:sz w:val="24"/>
          <w:szCs w:val="24"/>
        </w:rPr>
        <w:t>_</w:t>
      </w:r>
      <w:r>
        <w:rPr>
          <w:rFonts w:hint="eastAsia" w:ascii="Times New Roman" w:hAnsi="宋体"/>
          <w:sz w:val="24"/>
          <w:szCs w:val="24"/>
          <w:u w:val="single"/>
        </w:rPr>
        <w:t xml:space="preserve"> 10个班级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宋体" w:hAnsi="宋体" w:cs="宋体"/>
          <w:color w:val="000000"/>
          <w:kern w:val="0"/>
          <w:sz w:val="22"/>
          <w:u w:val="single"/>
        </w:rPr>
        <w:t>范国英 张亚飞 王华平 蒋一能 朱国琴 陈花 汤爱仙 徐慧 丁洁 马锡元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887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109"/>
        <w:gridCol w:w="1095"/>
        <w:gridCol w:w="1440"/>
        <w:gridCol w:w="154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选择题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计算题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填空题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实践操作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6664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5236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1904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6244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4666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1657.5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56.9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93.7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89.1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87.1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58.3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一、选择题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2686050" cy="7810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选择题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：本题得分率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38.4%，题目</w:t>
            </w:r>
            <w:r>
              <w:rPr>
                <w:rFonts w:hint="eastAsia"/>
                <w:sz w:val="24"/>
                <w:szCs w:val="24"/>
                <w:lang w:eastAsia="zh-CN"/>
              </w:rPr>
              <w:t>信息量大，需要学生对每个选项认真审题、仔细辨析、计算对应量的比，然后选择正确的个数。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2667000" cy="7334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选择题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：本题得分率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32.5%，学生平时做题是空的圆柱体注水，受思维定势影响，选择A的很多。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2590800" cy="5905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选择题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：本题得分率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42.0%，有的学生错把题目中直径看成底面积，有的学生能计算出体积，在答案中不能正确理解信息而选择错误。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二、计算题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大部分学生能理解算理，严谨细心地计算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口算题、解比例得分率很高。</w:t>
            </w:r>
            <w:r>
              <w:rPr>
                <w:rFonts w:hint="eastAsia" w:ascii="Times New Roman" w:hAnsi="宋体"/>
                <w:sz w:val="24"/>
                <w:szCs w:val="24"/>
              </w:rPr>
              <w:t>个别学生解题步骤不规范，粗心将数字抄错、算错。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简便计算3.8X101-3.8错误较多，不能灵活进行乘法分配律计算。学困生第一题也有错误，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没有</w:t>
            </w:r>
            <w:r>
              <w:rPr>
                <w:rFonts w:hint="eastAsia" w:ascii="Times New Roman" w:hAnsi="宋体"/>
                <w:sz w:val="24"/>
                <w:szCs w:val="24"/>
              </w:rPr>
              <w:t>利用运算律进行简便计算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，而直接计算。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三、填空题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大部分学生能准确理解数学概念，通过观察分析，结合具体数学情境作出正确解答。错误举例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：第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2题、第5、6题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部分学困生</w:t>
            </w:r>
            <w:r>
              <w:rPr>
                <w:rFonts w:hint="eastAsia" w:ascii="Times New Roman" w:hAnsi="宋体"/>
                <w:sz w:val="24"/>
                <w:szCs w:val="24"/>
              </w:rPr>
              <w:t>解题时缺乏数学思维逻辑能力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，导致失分。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四、实践操作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学生缺乏操作性经验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。错误在第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2问，题目中没有标“南”所在的线，有的学生把溧阳站南偏西错画成与西的夹角，有的作图不规范，</w:t>
            </w:r>
            <w:bookmarkStart w:id="0" w:name="_GoBack"/>
            <w:bookmarkEnd w:id="0"/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没标度数和图上距离。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五、解决实际问题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本类是对解决问题的综合性考查，得分率较低，尤其学困生的失分很多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宋体"/>
                <w:sz w:val="24"/>
                <w:szCs w:val="24"/>
              </w:rPr>
              <w:t>缺乏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认真审题、灵活解决问题的能力。时间分配也是问题，部分学生没完成。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1题学生错误有：比例尺单位换算、理解题目中的对应关系、计算错误。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第2题：部分学困生不能认真审题，错求4和5的公倍数。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第3题：第2问求表面积，学生错误较多，有的受“塑料薄膜面积”影响求成两个面，有的最后把31.25π+50=81.25π，有的求半个侧面积忘记除以2。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3169285" cy="762000"/>
                  <wp:effectExtent l="0" t="0" r="1206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28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4题：题目</w:t>
            </w:r>
            <w:r>
              <w:rPr>
                <w:rFonts w:hint="eastAsia"/>
                <w:sz w:val="24"/>
                <w:szCs w:val="24"/>
                <w:lang w:eastAsia="zh-CN"/>
              </w:rPr>
              <w:t>信息量比较大，学生的阅读分析能力明显不够，部分学生时间来不及，“根据统计图中的信息，用文字和数据写出原因”没有作答。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68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取得成绩及存在问题，并分析原因：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1</w:t>
            </w:r>
            <w:r>
              <w:rPr>
                <w:rFonts w:hint="eastAsia" w:ascii="Times New Roman" w:hAnsi="宋体"/>
                <w:sz w:val="24"/>
                <w:szCs w:val="24"/>
              </w:rPr>
              <w:t>.</w:t>
            </w:r>
            <w:r>
              <w:rPr>
                <w:rFonts w:ascii="Times New Roman" w:hAnsi="宋体"/>
                <w:sz w:val="24"/>
                <w:szCs w:val="24"/>
              </w:rPr>
              <w:t>学生对基础知识、基本技能的理解和掌握</w:t>
            </w:r>
            <w:r>
              <w:rPr>
                <w:rFonts w:hint="eastAsia" w:ascii="Times New Roman" w:hAnsi="宋体"/>
                <w:sz w:val="24"/>
                <w:szCs w:val="24"/>
              </w:rPr>
              <w:t>较好。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2.综合</w:t>
            </w:r>
            <w:r>
              <w:rPr>
                <w:rFonts w:ascii="Times New Roman" w:hAnsi="宋体"/>
                <w:sz w:val="24"/>
                <w:szCs w:val="24"/>
              </w:rPr>
              <w:t>解决问题能力</w:t>
            </w:r>
            <w:r>
              <w:rPr>
                <w:rFonts w:hint="eastAsia" w:ascii="Times New Roman" w:hAnsi="宋体"/>
                <w:sz w:val="24"/>
                <w:szCs w:val="24"/>
              </w:rPr>
              <w:t>有待加强。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部分</w:t>
            </w:r>
            <w:r>
              <w:rPr>
                <w:rFonts w:ascii="Times New Roman" w:hAnsi="宋体"/>
                <w:sz w:val="24"/>
                <w:szCs w:val="24"/>
              </w:rPr>
              <w:t>学生</w:t>
            </w:r>
            <w:r>
              <w:rPr>
                <w:rFonts w:hint="eastAsia" w:ascii="Times New Roman" w:hAnsi="宋体"/>
                <w:sz w:val="24"/>
                <w:szCs w:val="24"/>
              </w:rPr>
              <w:t>在综合情境中</w:t>
            </w:r>
            <w:r>
              <w:rPr>
                <w:rFonts w:ascii="Times New Roman" w:hAnsi="宋体"/>
                <w:sz w:val="24"/>
                <w:szCs w:val="24"/>
              </w:rPr>
              <w:t>没有掌握分析、综合、比较、推理、抽象、概括等思维方法，</w:t>
            </w:r>
            <w:r>
              <w:rPr>
                <w:rFonts w:hint="eastAsia" w:ascii="Times New Roman" w:hAnsi="宋体"/>
                <w:sz w:val="24"/>
                <w:szCs w:val="24"/>
              </w:rPr>
              <w:t>对信息缺乏应有的敏感程度和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Times New Roman" w:hAnsi="宋体"/>
                <w:sz w:val="24"/>
                <w:szCs w:val="24"/>
              </w:rPr>
              <w:t>运用能力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教学中要注重</w:t>
            </w:r>
            <w:r>
              <w:rPr>
                <w:rFonts w:hint="eastAsia"/>
                <w:sz w:val="18"/>
                <w:szCs w:val="18"/>
              </w:rPr>
              <w:t>培养学生</w:t>
            </w:r>
            <w:r>
              <w:rPr>
                <w:rFonts w:hint="eastAsia"/>
                <w:sz w:val="18"/>
                <w:szCs w:val="18"/>
                <w:lang w:eastAsia="zh-CN"/>
              </w:rPr>
              <w:t>阅读数学信息、分析问题的能力。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宋体"/>
                <w:sz w:val="24"/>
                <w:szCs w:val="24"/>
              </w:rPr>
              <w:t>.思维品质有待提高。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部分学生运用所学知识进行数学思维、理解与解决问题的能力稍薄弱。</w:t>
            </w:r>
            <w:r>
              <w:rPr>
                <w:rFonts w:ascii="Times New Roman" w:hAnsi="宋体"/>
                <w:sz w:val="24"/>
                <w:szCs w:val="24"/>
              </w:rPr>
              <w:t>教学中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让学生</w:t>
            </w:r>
            <w:r>
              <w:rPr>
                <w:rFonts w:ascii="Times New Roman" w:hAnsi="宋体"/>
                <w:sz w:val="24"/>
                <w:szCs w:val="24"/>
              </w:rPr>
              <w:t>经历数学</w:t>
            </w:r>
            <w:r>
              <w:rPr>
                <w:rFonts w:hint="eastAsia" w:ascii="Times New Roman" w:hAnsi="宋体"/>
                <w:sz w:val="24"/>
                <w:szCs w:val="24"/>
              </w:rPr>
              <w:t>知识</w:t>
            </w:r>
            <w:r>
              <w:rPr>
                <w:rFonts w:ascii="Times New Roman" w:hAnsi="宋体"/>
                <w:sz w:val="24"/>
                <w:szCs w:val="24"/>
              </w:rPr>
              <w:t>的发生发展过程，在“做”的过程和“思考”的过程中</w:t>
            </w:r>
            <w:r>
              <w:rPr>
                <w:rFonts w:hint="eastAsia" w:ascii="Times New Roman" w:hAnsi="宋体"/>
                <w:sz w:val="24"/>
                <w:szCs w:val="24"/>
              </w:rPr>
              <w:t>丰厚</w:t>
            </w:r>
            <w:r>
              <w:rPr>
                <w:rFonts w:ascii="Times New Roman" w:hAnsi="宋体"/>
                <w:sz w:val="24"/>
                <w:szCs w:val="24"/>
              </w:rPr>
              <w:t>积淀</w:t>
            </w:r>
            <w:r>
              <w:rPr>
                <w:rFonts w:hint="eastAsia" w:ascii="Times New Roman" w:hAnsi="宋体"/>
                <w:sz w:val="24"/>
                <w:szCs w:val="24"/>
              </w:rPr>
              <w:t>，感悟数学思想、</w:t>
            </w:r>
            <w:r>
              <w:rPr>
                <w:rFonts w:ascii="Times New Roman" w:hAnsi="宋体"/>
                <w:sz w:val="24"/>
                <w:szCs w:val="24"/>
              </w:rPr>
              <w:t>积累数学活动经验</w:t>
            </w:r>
            <w:r>
              <w:rPr>
                <w:rFonts w:hint="eastAsia" w:ascii="Times New Roman" w:hAnsi="宋体"/>
                <w:sz w:val="24"/>
                <w:szCs w:val="24"/>
              </w:rPr>
              <w:t>，提升思维品质，不断培养学生的核心素养。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宋体"/>
                <w:sz w:val="24"/>
                <w:szCs w:val="24"/>
              </w:rPr>
              <w:t>.加强提优补差工作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68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关注学困生，加强学困生个别辅导工作，让每个学生获得良好的数学教育。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Arial" w:hAnsi="Arial" w:eastAsia="宋体" w:cs="Arial"/>
                <w:szCs w:val="21"/>
                <w:lang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试题图文并茂，结构合理，内容立足基础，注重对核心知识的理解，关注运算能力、解决实际问题的能力，关注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数学思维能力的培养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5B41"/>
    <w:rsid w:val="00252A90"/>
    <w:rsid w:val="002D49FB"/>
    <w:rsid w:val="00427281"/>
    <w:rsid w:val="004D2498"/>
    <w:rsid w:val="00565930"/>
    <w:rsid w:val="00611375"/>
    <w:rsid w:val="0068619D"/>
    <w:rsid w:val="006D69FE"/>
    <w:rsid w:val="007B40BE"/>
    <w:rsid w:val="007C707E"/>
    <w:rsid w:val="007F7FAC"/>
    <w:rsid w:val="008905EB"/>
    <w:rsid w:val="0093324B"/>
    <w:rsid w:val="00A93775"/>
    <w:rsid w:val="00BD7B9E"/>
    <w:rsid w:val="00CB1F2F"/>
    <w:rsid w:val="00E65B41"/>
    <w:rsid w:val="00ED3350"/>
    <w:rsid w:val="057644CF"/>
    <w:rsid w:val="0E0D6E60"/>
    <w:rsid w:val="144D6B28"/>
    <w:rsid w:val="17285796"/>
    <w:rsid w:val="28DC2FFD"/>
    <w:rsid w:val="2F8E48AB"/>
    <w:rsid w:val="33EA4215"/>
    <w:rsid w:val="4DB31AF5"/>
    <w:rsid w:val="52762304"/>
    <w:rsid w:val="5D1857B0"/>
    <w:rsid w:val="610F5C68"/>
    <w:rsid w:val="698A7D1D"/>
    <w:rsid w:val="74F37011"/>
    <w:rsid w:val="75DB3198"/>
    <w:rsid w:val="7EE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</Words>
  <Characters>435</Characters>
  <Lines>3</Lines>
  <Paragraphs>1</Paragraphs>
  <TotalTime>4</TotalTime>
  <ScaleCrop>false</ScaleCrop>
  <LinksUpToDate>false</LinksUpToDate>
  <CharactersWithSpaces>510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2017-08-31T07:44:00Z</dcterms:created>
  <dc:creator>Administrator</dc:creator>
  <cp:lastModifiedBy>Administrator</cp:lastModifiedBy>
  <dcterms:modified xsi:type="dcterms:W3CDTF">2020-06-02T06:23:05Z</dcterms:modified>
  <dc:title>NTKO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