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小学期末</w:t>
      </w:r>
      <w:r>
        <w:rPr>
          <w:rFonts w:ascii="黑体" w:eastAsia="黑体" w:hAnsi="黑体"/>
          <w:b/>
          <w:sz w:val="30"/>
          <w:szCs w:val="30"/>
        </w:rPr>
        <w:t>质量</w:t>
      </w:r>
      <w:r>
        <w:rPr>
          <w:rFonts w:ascii="黑体" w:eastAsia="黑体" w:hAnsi="黑体" w:hint="eastAsia"/>
          <w:b/>
          <w:sz w:val="30"/>
          <w:szCs w:val="30"/>
        </w:rPr>
        <w:t>调研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b/>
          <w:sz w:val="30"/>
          <w:szCs w:val="30"/>
          <w:u w:val="single"/>
          <w:lang w:val="en-US" w:eastAsia="zh-CN"/>
        </w:rPr>
        <w:t>一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</w:t>
      </w:r>
      <w:r>
        <w:rPr>
          <w:rFonts w:ascii="黑体" w:eastAsia="黑体" w:hAnsi="黑体" w:hint="eastAsia"/>
          <w:b/>
          <w:sz w:val="30"/>
          <w:szCs w:val="30"/>
        </w:rPr>
        <w:t>年级___</w:t>
      </w:r>
      <w:r>
        <w:rPr>
          <w:rFonts w:ascii="黑体" w:eastAsia="黑体" w:hAnsi="黑体" w:hint="eastAsia"/>
          <w:b/>
          <w:sz w:val="30"/>
          <w:szCs w:val="30"/>
          <w:lang w:val="en-US" w:eastAsia="zh-CN"/>
        </w:rPr>
        <w:t>语文</w:t>
      </w:r>
      <w:r>
        <w:rPr>
          <w:rFonts w:ascii="黑体" w:eastAsia="黑体" w:hAnsi="黑体" w:hint="eastAsia"/>
          <w:b/>
          <w:sz w:val="30"/>
          <w:szCs w:val="30"/>
        </w:rPr>
        <w:t>__学科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>
      <w:pPr>
        <w:pStyle w:val="style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style4098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>
      <w:pPr>
        <w:pStyle w:val="style0"/>
        <w:spacing w:lineRule="exact" w:line="600"/>
        <w:rPr>
          <w:rFonts w:ascii="Times New Roman" w:hAnsi="宋体" w:hint="eastAsia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 w:hint="eastAsia"/>
          <w:sz w:val="24"/>
          <w:szCs w:val="24"/>
          <w:u w:val="single"/>
          <w:lang w:eastAsia="zh-CN"/>
        </w:rPr>
        <w:t>溧阳市上兴中心小学</w:t>
      </w:r>
      <w:r>
        <w:rPr>
          <w:rFonts w:ascii="Times New Roman" w:hAnsi="宋体" w:hint="eastAsia"/>
          <w:sz w:val="24"/>
          <w:szCs w:val="24"/>
        </w:rPr>
        <w:t>___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</w:rPr>
        <w:t>___</w:t>
      </w:r>
      <w:r>
        <w:rPr>
          <w:rFonts w:ascii="Times New Roman" w:hAnsi="宋体" w:hint="eastAsia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ascii="Times New Roman" w:hAnsi="宋体" w:hint="eastAsia"/>
          <w:sz w:val="24"/>
          <w:szCs w:val="24"/>
        </w:rPr>
        <w:t>_______</w:t>
      </w:r>
    </w:p>
    <w:p>
      <w:pPr>
        <w:pStyle w:val="style0"/>
        <w:spacing w:lineRule="exact" w:line="600"/>
        <w:rPr>
          <w:rFonts w:ascii="Times New Roman" w:hAnsi="宋体" w:hint="eastAsia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ascii="Times New Roman" w:hAnsi="宋体" w:hint="eastAsia"/>
          <w:sz w:val="24"/>
          <w:szCs w:val="24"/>
          <w:u w:val="single"/>
          <w:lang w:val="en-US" w:eastAsia="zh-CN"/>
        </w:rPr>
        <w:t>一（1）（2）（3）（4）（5）（6）（7）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 w:hint="eastAsia"/>
          <w:sz w:val="24"/>
          <w:szCs w:val="24"/>
        </w:rPr>
        <w:t xml:space="preserve"> _</w:t>
      </w:r>
      <w:r>
        <w:rPr>
          <w:rFonts w:ascii="Times New Roman" w:hAnsi="宋体" w:hint="eastAsia"/>
          <w:sz w:val="24"/>
          <w:szCs w:val="24"/>
          <w:u w:val="single"/>
          <w:lang w:val="en-US" w:eastAsia="zh-CN"/>
        </w:rPr>
        <w:t>史纯菡、史静、宣琰、蔡定松、吴颖妍、方丽萍、葛蓉</w:t>
      </w:r>
    </w:p>
    <w:p>
      <w:pPr>
        <w:pStyle w:val="style0"/>
        <w:spacing w:lineRule="exact" w:line="600"/>
        <w:rPr>
          <w:rFonts w:ascii="Times New Roman" w:hAnsi="Times New Roman" w:hint="eastAsia"/>
          <w:sz w:val="24"/>
          <w:szCs w:val="24"/>
        </w:rPr>
      </w:pPr>
    </w:p>
    <w:p>
      <w:pPr>
        <w:pStyle w:val="style4098"/>
        <w:ind w:firstLine="0"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Style w:val="style105"/>
        <w:tblW w:w="99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56"/>
        <w:gridCol w:w="1430"/>
        <w:gridCol w:w="780"/>
        <w:gridCol w:w="980"/>
        <w:gridCol w:w="1010"/>
        <w:gridCol w:w="950"/>
        <w:gridCol w:w="680"/>
        <w:gridCol w:w="840"/>
        <w:gridCol w:w="920"/>
      </w:tblGrid>
      <w:tr>
        <w:trPr>
          <w:trHeight w:val="679" w:hRule="atLeast"/>
        </w:trPr>
        <w:tc>
          <w:tcPr>
            <w:tcW w:w="1379" w:type="dxa"/>
            <w:vMerge w:val="restart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95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一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7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四</w:t>
            </w:r>
          </w:p>
        </w:tc>
        <w:tc>
          <w:tcPr>
            <w:tcW w:w="10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五</w:t>
            </w:r>
          </w:p>
        </w:tc>
        <w:tc>
          <w:tcPr>
            <w:tcW w:w="9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六</w:t>
            </w:r>
          </w:p>
        </w:tc>
        <w:tc>
          <w:tcPr>
            <w:tcW w:w="6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七</w:t>
            </w:r>
          </w:p>
        </w:tc>
        <w:tc>
          <w:tcPr>
            <w:tcW w:w="84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八</w:t>
            </w:r>
          </w:p>
        </w:tc>
        <w:tc>
          <w:tcPr>
            <w:tcW w:w="9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 w:val="en-US" w:eastAsia="zh-CN"/>
              </w:rPr>
              <w:t>九</w:t>
            </w:r>
          </w:p>
        </w:tc>
      </w:tr>
      <w:tr>
        <w:tblPrEx/>
        <w:trPr>
          <w:trHeight w:val="591" w:hRule="atLeast"/>
        </w:trPr>
        <w:tc>
          <w:tcPr>
            <w:tcW w:w="1379" w:type="dxa"/>
            <w:vMerge w:val="continue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eastAsia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  <w:lang w:val="en-US" w:eastAsia="zh-CN"/>
              </w:rPr>
              <w:t>看图选音节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用“</w:t>
            </w:r>
            <w:r>
              <w:rPr>
                <w:rFonts w:ascii="Arial" w:cs="Arial" w:hAnsi="Arial" w:hint="default"/>
                <w:sz w:val="24"/>
                <w:szCs w:val="24"/>
                <w:lang w:val="en-US" w:eastAsia="zh-CN"/>
              </w:rPr>
              <w:t>√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”选择正确的读音</w:t>
            </w:r>
          </w:p>
        </w:tc>
        <w:tc>
          <w:tcPr>
            <w:tcW w:w="7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看拼音写词语</w:t>
            </w:r>
          </w:p>
        </w:tc>
        <w:tc>
          <w:tcPr>
            <w:tcW w:w="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把下面的字按要求归类</w:t>
            </w:r>
          </w:p>
        </w:tc>
        <w:tc>
          <w:tcPr>
            <w:tcW w:w="10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按要求完成字词练习</w:t>
            </w:r>
          </w:p>
        </w:tc>
        <w:tc>
          <w:tcPr>
            <w:tcW w:w="9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看图，把句子补充完整</w:t>
            </w:r>
          </w:p>
        </w:tc>
        <w:tc>
          <w:tcPr>
            <w:tcW w:w="6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日积月累</w:t>
            </w:r>
          </w:p>
        </w:tc>
        <w:tc>
          <w:tcPr>
            <w:tcW w:w="84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课外阅读</w:t>
            </w:r>
          </w:p>
        </w:tc>
        <w:tc>
          <w:tcPr>
            <w:tcW w:w="9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看图填一填</w:t>
            </w:r>
          </w:p>
        </w:tc>
      </w:tr>
      <w:tr>
        <w:tblPrEx/>
        <w:trPr>
          <w:trHeight w:val="679" w:hRule="atLeast"/>
        </w:trPr>
        <w:tc>
          <w:tcPr>
            <w:tcW w:w="137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95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1542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2056</w:t>
            </w:r>
          </w:p>
        </w:tc>
        <w:tc>
          <w:tcPr>
            <w:tcW w:w="7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2570</w:t>
            </w:r>
          </w:p>
        </w:tc>
        <w:tc>
          <w:tcPr>
            <w:tcW w:w="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2056</w:t>
            </w:r>
          </w:p>
        </w:tc>
        <w:tc>
          <w:tcPr>
            <w:tcW w:w="10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4112</w:t>
            </w:r>
          </w:p>
        </w:tc>
        <w:tc>
          <w:tcPr>
            <w:tcW w:w="9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2056</w:t>
            </w:r>
          </w:p>
        </w:tc>
        <w:tc>
          <w:tcPr>
            <w:tcW w:w="6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6682</w:t>
            </w:r>
          </w:p>
        </w:tc>
        <w:tc>
          <w:tcPr>
            <w:tcW w:w="84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2056</w:t>
            </w:r>
          </w:p>
        </w:tc>
        <w:tc>
          <w:tcPr>
            <w:tcW w:w="9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eastAsia="宋体" w:hAnsi="Times New Roman" w:hint="default"/>
                <w:szCs w:val="21"/>
                <w:lang w:val="en-US" w:eastAsia="zh-CN"/>
              </w:rPr>
            </w:pPr>
            <w:r>
              <w:rPr>
                <w:rFonts w:ascii="Times New Roman" w:hAnsi="Times New Roman" w:hint="eastAsia"/>
                <w:szCs w:val="21"/>
                <w:lang w:val="en-US" w:eastAsia="zh-CN"/>
              </w:rPr>
              <w:t>2570</w:t>
            </w:r>
          </w:p>
        </w:tc>
      </w:tr>
      <w:tr>
        <w:tblPrEx/>
        <w:trPr>
          <w:trHeight w:val="713" w:hRule="atLeast"/>
        </w:trPr>
        <w:tc>
          <w:tcPr>
            <w:tcW w:w="137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95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1449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184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2433</w:t>
            </w:r>
          </w:p>
        </w:tc>
        <w:tc>
          <w:tcPr>
            <w:tcW w:w="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1941</w:t>
            </w:r>
          </w:p>
        </w:tc>
        <w:tc>
          <w:tcPr>
            <w:tcW w:w="10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3450.5</w:t>
            </w:r>
          </w:p>
        </w:tc>
        <w:tc>
          <w:tcPr>
            <w:tcW w:w="9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1766</w:t>
            </w:r>
          </w:p>
        </w:tc>
        <w:tc>
          <w:tcPr>
            <w:tcW w:w="6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6158</w:t>
            </w:r>
          </w:p>
        </w:tc>
        <w:tc>
          <w:tcPr>
            <w:tcW w:w="84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1590</w:t>
            </w:r>
          </w:p>
        </w:tc>
        <w:tc>
          <w:tcPr>
            <w:tcW w:w="9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2135.5</w:t>
            </w:r>
          </w:p>
        </w:tc>
      </w:tr>
      <w:tr>
        <w:tblPrEx/>
        <w:trPr>
          <w:trHeight w:val="724" w:hRule="atLeast"/>
        </w:trPr>
        <w:tc>
          <w:tcPr>
            <w:tcW w:w="137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ascii="Times New Roman" w:hAnsi="宋体" w:hint="eastAsia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93.97%</w:t>
            </w:r>
          </w:p>
        </w:tc>
        <w:tc>
          <w:tcPr>
            <w:tcW w:w="143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89.54%</w:t>
            </w:r>
          </w:p>
        </w:tc>
        <w:tc>
          <w:tcPr>
            <w:tcW w:w="7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94.67%</w:t>
            </w:r>
          </w:p>
        </w:tc>
        <w:tc>
          <w:tcPr>
            <w:tcW w:w="9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94.41%</w:t>
            </w:r>
          </w:p>
        </w:tc>
        <w:tc>
          <w:tcPr>
            <w:tcW w:w="10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.91%</w:t>
            </w:r>
          </w:p>
        </w:tc>
        <w:tc>
          <w:tcPr>
            <w:tcW w:w="9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85.89%</w:t>
            </w:r>
          </w:p>
        </w:tc>
        <w:tc>
          <w:tcPr>
            <w:tcW w:w="68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92.16%</w:t>
            </w:r>
          </w:p>
        </w:tc>
        <w:tc>
          <w:tcPr>
            <w:tcW w:w="84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77.33%</w:t>
            </w:r>
          </w:p>
        </w:tc>
        <w:tc>
          <w:tcPr>
            <w:tcW w:w="92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83.09%</w:t>
            </w:r>
          </w:p>
        </w:tc>
      </w:tr>
    </w:tbl>
    <w:p>
      <w:pPr>
        <w:pStyle w:val="style4098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style4098"/>
        <w:ind w:firstLine="0"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Style w:val="style105"/>
        <w:tblW w:w="92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/>
        <w:tc>
          <w:tcPr>
            <w:tcW w:w="9286" w:type="dxa"/>
            <w:tcBorders/>
            <w:tcFitText w:val="false"/>
          </w:tcPr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eastAsia="宋体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ascii="Times New Roman" w:hAnsi="Times New Roman" w:hint="eastAsia"/>
                <w:spacing w:val="-18"/>
                <w:kern w:val="10"/>
                <w:sz w:val="24"/>
                <w:szCs w:val="24"/>
                <w:lang w:val="en-US" w:eastAsia="zh-CN"/>
              </w:rPr>
              <w:t>看图，选择合适的音节写在四线格里。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6" type="#_x0000_t202" filled="f" stroked="f" style="position:absolute;margin-left:266.7pt;margin-top:7.95pt;width:148.5pt;height:77.5pt;z-index:7;mso-position-horizontal-relative:text;mso-position-vertical-relative:text;mso-width-relative:page;mso-height-relative:page;mso-wrap-distance-left:0.0pt;mso-wrap-distance-right:0.0pt;visibility:visible;">
                  <v:stroke on="f" joinstyle="miter" weight="2.0pt"/>
                  <v:fill/>
                  <v:textbox>
                    <w:txbxContent>
                      <w:p>
                        <w:pPr>
                          <w:pStyle w:val="style0"/>
                          <w:rPr>
                            <w:rFonts w:eastAsia="宋体"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少数同学在抄写过程中不够细致，专注力不够，导致拼音抄写错误，或者拼音声调漏写。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76200</wp:posOffset>
                  </wp:positionV>
                  <wp:extent cx="1102360" cy="793114"/>
                  <wp:effectExtent l="0" t="0" r="2540" b="6985"/>
                  <wp:wrapSquare wrapText="bothSides"/>
                  <wp:docPr id="1027" name="Image1" descr="微信图片_20200115144319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9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28" type="#_x0000_t202" filled="f" stroked="f" style="position:absolute;margin-left:37.95pt;margin-top:22.85pt;width:117.0pt;height:22.5pt;z-index:6;mso-position-horizontal-relative:text;mso-position-vertical-relative:text;mso-width-relative:page;mso-height-relative:page;mso-wrap-distance-left:0.0pt;mso-wrap-distance-right:0.0pt;visibility:visible;">
                  <v:stroke on="f" joinstyle="miter" weight="2.0pt"/>
                  <v:fill/>
                  <v:textbox>
                    <w:txbxContent>
                      <w:p>
                        <w:pPr>
                          <w:pStyle w:val="style0"/>
                          <w:rPr>
                            <w:rFonts w:eastAsia="宋体"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di</w:t>
                        </w:r>
                        <w:r>
                          <w:rPr>
                            <w:rFonts w:ascii="Arial" w:cs="Arial" w:eastAsia="宋体" w:hAnsi="Arial"/>
                            <w:b w:val="false"/>
                            <w:i w:val="false"/>
                            <w:caps w:val="false"/>
                            <w:color w:val="ff0000"/>
                            <w:spacing w:val="0"/>
                            <w:sz w:val="20"/>
                            <w:szCs w:val="20"/>
                            <w:shd w:val="clear" w:color="auto" w:fill="ffffff"/>
                          </w:rPr>
                          <w:t>à</w:t>
                        </w: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o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d</w:t>
                        </w:r>
                        <w:r>
                          <w:rPr>
                            <w:rFonts w:ascii="Arial" w:cs="Arial" w:eastAsia="宋体" w:hAnsi="Arial"/>
                            <w:b w:val="false"/>
                            <w:i w:val="false"/>
                            <w:caps w:val="false"/>
                            <w:color w:val="333333"/>
                            <w:spacing w:val="0"/>
                            <w:sz w:val="20"/>
                            <w:szCs w:val="20"/>
                            <w:shd w:val="clear" w:color="auto" w:fill="ffffff"/>
                          </w:rPr>
                          <w:t>ē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ng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numPr>
                <w:ilvl w:val="0"/>
                <w:numId w:val="2"/>
              </w:numPr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29" type="#_x0000_t202" filled="f" stroked="f" style="position:absolute;margin-left:267.45pt;margin-top:22.9pt;width:148.5pt;height:77.5pt;z-index:9;mso-position-horizontal-relative:text;mso-position-vertical-relative:text;mso-width-relative:page;mso-height-relative:page;mso-wrap-distance-left:0.0pt;mso-wrap-distance-right:0.0pt;visibility:visible;">
                  <v:stroke on="f" joinstyle="miter" weight="2.0pt"/>
                  <v:fill/>
                  <v:textbox>
                    <w:txbxContent>
                      <w:p>
                        <w:pPr>
                          <w:pStyle w:val="style0"/>
                          <w:rPr>
                            <w:rFonts w:eastAsia="宋体"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粗心大意，声调抄错。检查时不仔细，没发现错误。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drawing>
                <wp:anchor distT="0" distB="0" distL="114300" distR="114300" simplePos="false" relativeHeight="3" behindDoc="false" locked="false" layoutInCell="true" allowOverlap="true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53975</wp:posOffset>
                  </wp:positionV>
                  <wp:extent cx="1042035" cy="815975"/>
                  <wp:effectExtent l="0" t="0" r="12065" b="9525"/>
                  <wp:wrapSquare wrapText="bothSides"/>
                  <wp:docPr id="1030" name="Image1" descr="微信图片_20200115144327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spacing w:lineRule="exact" w:line="480"/>
              <w:jc w:val="both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spacing w:lineRule="exact" w:line="480"/>
              <w:jc w:val="both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spacing w:lineRule="exact" w:line="480"/>
              <w:jc w:val="both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31" type="#_x0000_t202" filled="f" stroked="f" style="position:absolute;margin-left:33.45pt;margin-top:6.8pt;width:118.0pt;height:23.5pt;z-index:4;mso-position-horizontal-relative:text;mso-position-vertical-relative:text;mso-width-relative:page;mso-height-relative:page;mso-wrap-distance-left:0.0pt;mso-wrap-distance-right:0.0pt;visibility:visible;">
                  <v:stroke on="f" joinstyle="miter" weight="2.0pt"/>
                  <v:fill/>
                  <v:textbox>
                    <w:txbxContent>
                      <w:p>
                        <w:pPr>
                          <w:pStyle w:val="style0"/>
                          <w:rPr>
                            <w:color w:val="ff0000"/>
                          </w:rPr>
                        </w:pPr>
                        <w:r>
                          <w:rPr>
                            <w:rFonts w:ascii="Arial" w:cs="Arial" w:eastAsia="宋体" w:hAnsi="Arial"/>
                            <w:b w:val="false"/>
                            <w:i w:val="false"/>
                            <w:caps w:val="false"/>
                            <w:color w:val="333333"/>
                            <w:spacing w:val="0"/>
                            <w:sz w:val="20"/>
                            <w:szCs w:val="20"/>
                            <w:shd w:val="clear" w:color="auto" w:fill="ffffff"/>
                          </w:rPr>
                          <w:t xml:space="preserve">nào </w:t>
                        </w:r>
                        <w:r>
                          <w:rPr>
                            <w:rFonts w:ascii="Arial" w:cs="Arial" w:eastAsia="宋体" w:hAnsi="Arial"/>
                            <w:b w:val="false"/>
                            <w:i w:val="false"/>
                            <w:caps w:val="false"/>
                            <w:color w:val="ff0000"/>
                            <w:spacing w:val="0"/>
                            <w:sz w:val="20"/>
                            <w:szCs w:val="20"/>
                            <w:shd w:val="clear" w:color="auto" w:fill="ffffff"/>
                          </w:rPr>
                          <w:t>zhǒng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spacing w:lineRule="exact" w:line="480"/>
              <w:jc w:val="both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spacing w:lineRule="exact" w:line="480"/>
              <w:jc w:val="both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eastAsia="宋体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用“</w:t>
            </w:r>
            <w:r>
              <w:rPr>
                <w:rFonts w:ascii="Arial" w:cs="Arial" w:hAnsi="Arial" w:hint="default"/>
                <w:sz w:val="24"/>
                <w:szCs w:val="24"/>
                <w:lang w:val="en-US" w:eastAsia="zh-CN"/>
              </w:rPr>
              <w:t>√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”给加点字选择正确的读音。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32" type="#_x0000_t202" fillcolor="white" stroked="f" style="position:absolute;margin-left:265.75pt;margin-top:3.1pt;width:157.5pt;height:82.5pt;z-index:8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拼音标调的规则有些遗忘，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掌握不到位。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一些同音字、形近字以及教学中的细节需要多次强调，反复练习。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 xml:space="preserve">放进（jìn 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 xml:space="preserve"> jìng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时候(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>hòu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 xml:space="preserve">  hou)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睡着（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 xml:space="preserve">shùi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 xml:space="preserve"> shuì）</w:t>
            </w: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eastAsia="宋体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33" type="#_x0000_t202" fillcolor="white" stroked="f" style="position:absolute;margin-left:267.25pt;margin-top:7.9pt;width:159.0pt;height:85.55pt;z-index:10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一些形近字和易错字识记不清，如“同”和“问”混淆。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ascii="宋体" w:cs="宋体" w:hAnsi="宋体" w:hint="eastAsia"/>
                            <w:sz w:val="24"/>
                          </w:rPr>
                          <w:t>少数学生汉语拼音基础没有打好，导致不认识音节，写不出词语。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看拼音，写词语。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xué wèn 写成“学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>同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”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ɡōnɡ chǎnɡ写成“工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>长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”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cónɡ  lái写成“</w:t>
            </w:r>
            <w:r>
              <w:rPr>
                <w:rFonts w:ascii="Times New Roman" w:hAnsi="Times New Roman" w:hint="eastAsia"/>
                <w:color w:val="ff0000"/>
                <w:kern w:val="0"/>
                <w:sz w:val="24"/>
                <w:szCs w:val="24"/>
                <w:lang w:val="en-US" w:eastAsia="zh-CN"/>
              </w:rPr>
              <w:t>虫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来”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numPr>
                <w:ilvl w:val="0"/>
                <w:numId w:val="5"/>
              </w:numPr>
              <w:spacing w:lineRule="exact" w:line="480"/>
              <w:ind w:firstLine="480" w:firstLineChars="200"/>
              <w:rPr>
                <w:rFonts w:ascii="Times New Roman" w:eastAsia="宋体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34" type="#_x0000_t202" fillcolor="white" stroked="f" style="position:absolute;margin-left:269.5pt;margin-top:12.1pt;width:159.0pt;height:69.85pt;z-index:11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掌握较好，个别同学答题习惯不好，造成漏写的情况。也有极个别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1"/>
                          </w:rPr>
                          <w:t>学生对字的结构没有清晰的概念，所以会出现错误。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把下面的字按要求归类。（填序号）</w:t>
            </w:r>
          </w:p>
          <w:p>
            <w:pPr>
              <w:pStyle w:val="style0"/>
              <w:numPr>
                <w:ilvl w:val="0"/>
                <w:numId w:val="4"/>
              </w:numPr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部分字漏写</w:t>
            </w:r>
          </w:p>
          <w:p>
            <w:pPr>
              <w:pStyle w:val="style0"/>
              <w:numPr>
                <w:ilvl w:val="0"/>
                <w:numId w:val="4"/>
              </w:numPr>
              <w:spacing w:lineRule="exact" w:line="480"/>
              <w:ind w:firstLine="480" w:firstLineChars="200"/>
              <w:rPr>
                <w:rFonts w:ascii="Times New Roman" w:hAnsi="Times New Roman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有一位同学没有填序号</w:t>
            </w:r>
          </w:p>
          <w:p>
            <w:pPr>
              <w:pStyle w:val="style0"/>
              <w:numPr>
                <w:ilvl w:val="0"/>
                <w:numId w:val="4"/>
              </w:numPr>
              <w:spacing w:lineRule="exact" w:line="480"/>
              <w:ind w:firstLine="480" w:firstLineChars="200"/>
              <w:rPr>
                <w:rFonts w:ascii="Times New Roman" w:hAnsi="Times New Roman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“写”——左右结构</w:t>
            </w: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  <w:lang w:val="en-US" w:eastAsia="zh-CN"/>
              </w:rPr>
              <w:t>五、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按要求完成字词练习。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1035" type="#_x0000_t202" fillcolor="white" stroked="f" style="position:absolute;margin-left:274.75pt;margin-top:7.9pt;width:159.0pt;height:55.75pt;z-index:12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学生的读题能力和知识的运用能力不高，思维不活跃。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drawing>
                <wp:anchor distT="0" distB="0" distL="114300" distR="114300" simplePos="false" relativeHeight="5" behindDoc="false" locked="false" layoutInCell="true" allowOverlap="true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100330</wp:posOffset>
                  </wp:positionV>
                  <wp:extent cx="904875" cy="820420"/>
                  <wp:effectExtent l="0" t="0" r="9525" b="17780"/>
                  <wp:wrapSquare wrapText="bothSides"/>
                  <wp:docPr id="1036" name="Image1" descr="微信图片_20200115162358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true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1.看到              我会想到汉字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default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1"/>
              </w:rPr>
              <w:pict>
                <v:shape id="1037" type="#_x0000_t202" fillcolor="white" stroked="f" style="position:absolute;margin-left:281.5pt;margin-top:15.1pt;width:159.0pt;height:92.65pt;z-index:13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部分学生对汉字的成字规律不能够熟练掌握，所以在使用过程中不能够正确运用。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读题不仔细，没读懂题目。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2.写出带有“女”的字：女、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生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。它们都与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u w:val="single"/>
                <w:lang w:val="en-US" w:eastAsia="zh-CN"/>
              </w:rPr>
              <w:t>女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有关。</w:t>
            </w: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default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3.小妹妹最喜欢玩泥（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把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）。</w:t>
            </w: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default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4.我（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巴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白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）己的（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自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）裤子洗干净了。</w:t>
            </w: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default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5.“月”加一笔变成（用），组词：（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月儿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  <w:lang w:val="en-US" w:eastAsia="zh-CN"/>
              </w:rPr>
              <w:t>月牙</w:t>
            </w:r>
            <w:r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  <w:t>）</w:t>
            </w: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eastAsia"/>
                <w:sz w:val="22"/>
                <w:szCs w:val="22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sz w:val="22"/>
                <w:szCs w:val="21"/>
              </w:rPr>
              <w:pict>
                <v:shape id="1038" type="#_x0000_t202" fillcolor="white" stroked="f" style="position:absolute;margin-left:279.25pt;margin-top:19.3pt;width:159.0pt;height:92.65pt;z-index:14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错别字太多。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少数学生对基本的句子不能够全面掌握，写出的句子不完整，不通顺。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六、看图，把句子补充完整。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1.（小鱼）在（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禾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里）游来游去。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2.（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白云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）飘着朵朵（白云）。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3.农民伯伯在（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土地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）锄草。</w:t>
            </w: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sz w:val="22"/>
                <w:szCs w:val="21"/>
              </w:rPr>
              <w:pict>
                <v:shape id="1039" type="#_x0000_t202" fillcolor="white" stroked="f" style="position:absolute;margin-left:280.0pt;margin-top:0.1pt;width:159.0pt;height:85.6pt;z-index:15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个别同学只会死记硬背，并不能灵活运用所学知识。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eastAsia="宋体"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也有极个别同学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0"/>
                          </w:rPr>
                          <w:t>平时不注重加强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0"/>
                            <w:lang w:eastAsia="zh-CN"/>
                          </w:rPr>
                          <w:t>课文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0"/>
                          </w:rPr>
                          <w:t>背诵和默写，所以出现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0"/>
                            <w:lang w:eastAsia="zh-CN"/>
                          </w:rPr>
                          <w:t>不会默写的情况。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七、日积月累。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1.升旗时，小朋友要（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我们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）敬礼。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2.春去花还在，（          ）惊。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ind w:firstLine="44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sz w:val="22"/>
                <w:szCs w:val="21"/>
              </w:rPr>
              <w:pict>
                <v:shape id="1040" type="#_x0000_t202" fillcolor="white" stroked="f" style="position:absolute;margin-left:281.5pt;margin-top:20.5pt;width:159.0pt;height:85.6pt;z-index:16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eastAsia="宋体"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个别同学没有读懂题目，将“自然段”与“句子”混淆</w:t>
                        </w:r>
                        <w:r>
                          <w:rPr>
                            <w:rFonts w:ascii="宋体" w:cs="宋体" w:hAnsi="宋体" w:hint="eastAsia"/>
                            <w:sz w:val="21"/>
                            <w:szCs w:val="20"/>
                            <w:lang w:eastAsia="zh-CN"/>
                          </w:rPr>
                          <w:t>。数一数小动物的种类理解成有哪些小动物。做阅读的方法指导不到位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八、课外阅读屋。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1.这篇短文共有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句话，写了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  <w:lang w:val="en-US" w:eastAsia="zh-CN"/>
              </w:rPr>
              <w:t>鸟儿、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  <w:lang w:val="en-US" w:eastAsia="zh-CN"/>
              </w:rPr>
              <w:t>鹿儿、大象、猴子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种小动物。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eastAsia="微软雅黑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2.动物王国里可能还会有</w:t>
            </w:r>
            <w:r>
              <w:rPr>
                <w:rFonts w:ascii="微软雅黑" w:cs="微软雅黑" w:eastAsia="微软雅黑" w:hAnsi="微软雅黑"/>
                <w:i w:val="false"/>
                <w:caps w:val="false"/>
                <w:color w:val="ff0000"/>
                <w:spacing w:val="0"/>
                <w:sz w:val="28"/>
                <w:szCs w:val="28"/>
                <w:u w:val="single"/>
                <w:shd w:val="clear" w:color="auto" w:fill="ffffff"/>
              </w:rPr>
              <w:t>cháng jǐn</w:t>
            </w:r>
          </w:p>
          <w:p>
            <w:pPr>
              <w:pStyle w:val="style0"/>
              <w:spacing w:lineRule="exact" w:line="480"/>
              <w:ind w:firstLine="56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微软雅黑" w:cs="微软雅黑" w:eastAsia="微软雅黑" w:hAnsi="微软雅黑"/>
                <w:i w:val="false"/>
                <w:caps w:val="false"/>
                <w:color w:val="ff0000"/>
                <w:spacing w:val="0"/>
                <w:sz w:val="28"/>
                <w:szCs w:val="28"/>
                <w:u w:val="single"/>
                <w:shd w:val="clear" w:color="auto" w:fill="ffffff"/>
              </w:rPr>
              <w:t xml:space="preserve"> lù</w:t>
            </w:r>
            <w:r>
              <w:rPr>
                <w:rFonts w:ascii="微软雅黑" w:cs="微软雅黑" w:eastAsia="微软雅黑" w:hAnsi="微软雅黑" w:hint="eastAsia"/>
                <w:i w:val="false"/>
                <w:caps w:val="false"/>
                <w:color w:val="ff0000"/>
                <w:spacing w:val="0"/>
                <w:sz w:val="28"/>
                <w:szCs w:val="28"/>
                <w:u w:val="single"/>
                <w:shd w:val="clear" w:color="auto" w:fill="ffffff"/>
                <w:lang w:eastAsia="zh-CN"/>
              </w:rPr>
              <w:t>、</w:t>
            </w:r>
            <w:r>
              <w:rPr>
                <w:rFonts w:ascii="微软雅黑" w:cs="微软雅黑" w:eastAsia="微软雅黑" w:hAnsi="微软雅黑"/>
                <w:i w:val="false"/>
                <w:caps w:val="false"/>
                <w:color w:val="ff0000"/>
                <w:spacing w:val="0"/>
                <w:sz w:val="32"/>
                <w:szCs w:val="32"/>
                <w:u w:val="single"/>
                <w:shd w:val="clear" w:color="auto" w:fill="ffffff"/>
              </w:rPr>
              <w:t>shī zi</w:t>
            </w:r>
            <w:r>
              <w:rPr>
                <w:rFonts w:hint="eastAsia" w:asciiTheme="majorEastAsia" w:eastAsiaTheme="majorEastAsia" w:hAnsiTheme="majorEastAsia" w:cstheme="majorEastAsia"/>
                <w:i w:val="false"/>
                <w:caps w:val="false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eastAsia="zh-CN"/>
              </w:rPr>
              <w:t>等动物。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spacing w:lineRule="exact" w:line="48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numPr>
                <w:ilvl w:val="0"/>
                <w:numId w:val="1"/>
              </w:numPr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看图，想一想，填一填。</w:t>
            </w:r>
          </w:p>
          <w:p>
            <w:pPr>
              <w:pStyle w:val="style0"/>
              <w:numPr>
                <w:ilvl w:val="0"/>
                <w:numId w:val="3"/>
              </w:numPr>
              <w:spacing w:lineRule="exact" w:line="480"/>
              <w:ind w:firstLine="44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sz w:val="22"/>
                <w:szCs w:val="21"/>
              </w:rPr>
              <w:pict>
                <v:shape id="1041" type="#_x0000_t202" fillcolor="white" stroked="f" style="position:absolute;margin-left:279.25pt;margin-top:0.1pt;width:159.0pt;height:85.6pt;z-index:17;mso-position-horizontal-relative:text;mso-position-vertical-relative:text;mso-width-relative:page;mso-height-relative:page;mso-wrap-distance-left:0.0pt;mso-wrap-distance-right:0.0pt;visibility:visible;">
                  <v:stroke on="f"/>
                  <v:fill/>
                  <v:textbox>
                    <w:txbxContent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部分同学量词短语不能掌握，平时积累得太少。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部分同学没看图，自直接填写。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0"/>
                          </w:num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有些同学拼音错误，“的”“地”不分，句子不通顺，填写不完整。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两只（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羊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 xml:space="preserve">） </w:t>
            </w:r>
          </w:p>
          <w:p>
            <w:pPr>
              <w:pStyle w:val="style0"/>
              <w:numPr>
                <w:ilvl w:val="0"/>
                <w:numId w:val="3"/>
              </w:numPr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两只（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牛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pStyle w:val="style0"/>
              <w:numPr>
                <w:ilvl w:val="0"/>
                <w:numId w:val="3"/>
              </w:numPr>
              <w:spacing w:lineRule="exact" w:line="480"/>
              <w:ind w:firstLine="480" w:firstLineChars="200"/>
              <w:rPr>
                <w:rFonts w:ascii="Times New Roman" w:hAnsi="Times New Roman" w:hint="default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一（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lang w:val="en-US" w:eastAsia="zh-CN"/>
              </w:rPr>
              <w:t>个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）兔子</w:t>
            </w:r>
          </w:p>
          <w:p>
            <w:pPr>
              <w:pStyle w:val="style0"/>
              <w:numPr>
                <w:ilvl w:val="0"/>
                <w:numId w:val="3"/>
              </w:numPr>
              <w:spacing w:lineRule="exact" w:line="480"/>
              <w:ind w:firstLine="480" w:firstLineChars="200"/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小鸟在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en-US" w:eastAsia="zh-CN"/>
              </w:rPr>
              <w:t>天空中自由</w:t>
            </w:r>
            <w: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  <w:lang w:val="en-US" w:eastAsia="zh-CN"/>
              </w:rPr>
              <w:t>的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  <w:lang w:val="en-US" w:eastAsia="zh-CN"/>
              </w:rPr>
              <w:t>飞来飞去</w:t>
            </w:r>
            <w:r>
              <w:rPr>
                <w:rFonts w:ascii="Times New Roman" w:hAnsi="Times New Roman" w:hint="eastAsia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style4098"/>
        <w:spacing w:lineRule="exact" w:line="440"/>
        <w:ind w:firstLine="0" w:firstLineChars="0"/>
        <w:rPr>
          <w:rFonts w:ascii="Times New Roman" w:eastAsia="黑体" w:hAnsi="Times New Roman"/>
          <w:sz w:val="28"/>
          <w:szCs w:val="28"/>
        </w:rPr>
      </w:pPr>
    </w:p>
    <w:p>
      <w:pPr>
        <w:pStyle w:val="style4098"/>
        <w:spacing w:lineRule="exact" w:line="440"/>
        <w:ind w:firstLine="0"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Style w:val="style105"/>
        <w:tblW w:w="92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/>
        <w:tc>
          <w:tcPr>
            <w:tcW w:w="9286" w:type="dxa"/>
            <w:tcBorders/>
            <w:tcFitText w:val="false"/>
          </w:tcPr>
          <w:p>
            <w:pPr>
              <w:pStyle w:val="style0"/>
              <w:spacing w:lineRule="exact" w:line="480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eastAsia="zh-CN"/>
              </w:rPr>
              <w:t>取得成绩：</w:t>
            </w: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①</w:t>
            </w:r>
            <w:r>
              <w:rPr>
                <w:rFonts w:ascii="Times New Roman" w:hAnsi="宋体" w:hint="eastAsia"/>
                <w:sz w:val="24"/>
                <w:szCs w:val="24"/>
                <w:lang w:eastAsia="zh-CN"/>
              </w:rPr>
              <w:t>大部分学生的看拼音写词语掌握得不错，按字形结构归类的题也能答对。要求背诵的课文和古诗能熟读成诵。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②做阅读理解时，大部分学生能从文章中提取出有用信息。</w:t>
            </w:r>
          </w:p>
          <w:p>
            <w:pPr>
              <w:pStyle w:val="style0"/>
              <w:spacing w:lineRule="exact" w:line="480"/>
              <w:ind w:firstLine="1200" w:firstLineChars="50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③做补充句子时，大部分学生已经能把话写得语句通顺了。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存在的问题：①学生粗心马虎的问题比较严重。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  ②小部分学生的读题习惯和能力有待加强。</w:t>
            </w:r>
          </w:p>
          <w:p>
            <w:pPr>
              <w:pStyle w:val="style0"/>
              <w:spacing w:lineRule="exact" w:line="480"/>
              <w:ind w:left="1680" w:hanging="1680" w:hangingChars="70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  ③课本中的基础知识没有掌握到位。对于课文内容只会死记硬背，不会灵活整理运用。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  ④部分学生对汉字的成字规律不能够熟练掌握，总是混淆</w:t>
            </w: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形近字、同音字。</w:t>
            </w:r>
          </w:p>
          <w:p>
            <w:pPr>
              <w:pStyle w:val="style0"/>
              <w:spacing w:lineRule="exact" w:line="480"/>
              <w:ind w:firstLine="1440" w:firstLineChars="600"/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⑤</w:t>
            </w:r>
            <w:r>
              <w:rPr>
                <w:rFonts w:ascii="宋体" w:cs="宋体" w:hAnsi="宋体" w:hint="eastAsia"/>
                <w:sz w:val="24"/>
                <w:szCs w:val="24"/>
                <w:lang w:val="en-US" w:eastAsia="zh-CN"/>
              </w:rPr>
              <w:t>优秀学生与</w:t>
            </w: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后进生之间差距太大。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原因分析：①答题习惯不好，平时做题没有相关指导。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②学生平时对于课本中的基础知识只做到大概会背，没有做到字字落实。而且，低年级的同学容易“眼高手低”，说是说都会了，检查的时候就会发现很多都不能过关。</w:t>
            </w:r>
          </w:p>
          <w:p>
            <w:pPr>
              <w:pStyle w:val="style0"/>
              <w:spacing w:lineRule="exact" w:line="480"/>
              <w:rPr>
                <w:rFonts w:ascii="Times New Roman" w:hAnsi="宋体" w:hint="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 xml:space="preserve">          ③识字量太少，局限于课本。</w:t>
            </w:r>
          </w:p>
          <w:p>
            <w:pPr>
              <w:pStyle w:val="style0"/>
              <w:spacing w:lineRule="exact" w:line="480"/>
              <w:ind w:firstLine="1200" w:firstLineChars="50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④</w:t>
            </w: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对后进生的指导补习工作还不到位，有待加强。</w:t>
            </w:r>
          </w:p>
          <w:p>
            <w:pPr>
              <w:pStyle w:val="style0"/>
              <w:spacing w:lineRule="exact" w:line="480"/>
              <w:rPr>
                <w:rFonts w:ascii="Arial" w:cs="Arial" w:hAnsi="Arial"/>
                <w:szCs w:val="21"/>
              </w:rPr>
            </w:pPr>
          </w:p>
        </w:tc>
      </w:tr>
    </w:tbl>
    <w:p>
      <w:pPr>
        <w:pStyle w:val="style4098"/>
        <w:spacing w:lineRule="exact" w:line="440"/>
        <w:ind w:firstLine="0" w:firstLineChars="0"/>
        <w:rPr>
          <w:rFonts w:ascii="Times New Roman" w:eastAsia="黑体" w:hAnsi="Times New Roman"/>
          <w:sz w:val="28"/>
          <w:szCs w:val="28"/>
        </w:rPr>
      </w:pPr>
    </w:p>
    <w:p>
      <w:pPr>
        <w:pStyle w:val="style4098"/>
        <w:spacing w:lineRule="exact" w:line="440"/>
        <w:ind w:firstLine="0"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Style w:val="style105"/>
        <w:tblW w:w="92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/>
        <w:tc>
          <w:tcPr>
            <w:tcW w:w="9286" w:type="dxa"/>
            <w:tcBorders/>
            <w:tcFitText w:val="false"/>
          </w:tcPr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从试卷的命题方向来看，在今后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的教学中</w:t>
            </w:r>
            <w:r>
              <w:rPr>
                <w:rFonts w:ascii="Times New Roman" w:hAnsi="Times New Roman"/>
                <w:sz w:val="24"/>
                <w:szCs w:val="24"/>
              </w:rPr>
              <w:t>我们要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注意以下几点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①</w:t>
            </w:r>
            <w:r>
              <w:rPr>
                <w:rFonts w:ascii="Times New Roman" w:hAnsi="Times New Roman" w:hint="eastAsia"/>
                <w:sz w:val="24"/>
                <w:szCs w:val="24"/>
              </w:rPr>
              <w:t>加强对课文内容的背诵的检查力度</w:t>
            </w:r>
            <w:r>
              <w:rPr>
                <w:rFonts w:ascii="Times New Roman" w:hAnsi="Times New Roman"/>
                <w:sz w:val="24"/>
                <w:szCs w:val="24"/>
              </w:rPr>
              <w:t>，注重对课文内容的理解与记忆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加强学生对课文中的字、词、句的练习训练，</w:t>
            </w:r>
            <w:r>
              <w:rPr>
                <w:rFonts w:ascii="Times New Roman" w:hAnsi="Times New Roman"/>
                <w:sz w:val="24"/>
                <w:szCs w:val="24"/>
              </w:rPr>
              <w:t>坚持默写，重视订正与二次批改。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②</w:t>
            </w:r>
            <w:r>
              <w:rPr>
                <w:rFonts w:ascii="Times New Roman" w:hAnsi="Times New Roman"/>
                <w:sz w:val="24"/>
                <w:szCs w:val="24"/>
              </w:rPr>
              <w:t>加强词语的积累和运用。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③</w:t>
            </w:r>
            <w:r>
              <w:rPr>
                <w:rFonts w:ascii="Times New Roman" w:hAnsi="Times New Roman"/>
                <w:sz w:val="24"/>
                <w:szCs w:val="24"/>
              </w:rPr>
              <w:t>加强阅读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方法的</w:t>
            </w:r>
            <w:r>
              <w:rPr>
                <w:rFonts w:ascii="Times New Roman" w:hAnsi="Times New Roman"/>
                <w:sz w:val="24"/>
                <w:szCs w:val="24"/>
              </w:rPr>
              <w:t>指导，鼓励学生多看课外书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，增加阅读量。培养学生的阅读兴趣，把阅读与读写相结合。有效落实听说读写训练。有针对性地进行阅读和写话提升训练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  <w:lang w:val="en-US" w:eastAsia="zh-CN"/>
              </w:rPr>
              <w:t>④加强对学习困难学生的辅导力度。</w:t>
            </w:r>
          </w:p>
          <w:p>
            <w:pPr>
              <w:pStyle w:val="style0"/>
              <w:spacing w:lineRule="exact" w:line="48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sz w:val="24"/>
                <w:szCs w:val="24"/>
                <w:lang w:val="en-US" w:eastAsia="zh-CN"/>
              </w:rPr>
              <w:t>⑤</w:t>
            </w:r>
            <w:r>
              <w:rPr>
                <w:rFonts w:ascii="宋体" w:cs="宋体" w:hAnsi="宋体" w:hint="eastAsia"/>
                <w:sz w:val="24"/>
                <w:szCs w:val="24"/>
                <w:lang w:val="en-US" w:eastAsia="zh-CN"/>
              </w:rPr>
              <w:t>加强学习</w:t>
            </w:r>
            <w:r>
              <w:rPr>
                <w:rFonts w:ascii="Times New Roman" w:hAnsi="Times New Roman"/>
                <w:sz w:val="24"/>
                <w:szCs w:val="24"/>
              </w:rPr>
              <w:t>习惯的培养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。教学中时刻关注习惯养成，读题、审题能力，书写态度，把写字教学抓实、抓好。把握细节，在不断规范中提升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>
            <w:pPr>
              <w:pStyle w:val="style0"/>
              <w:spacing w:lineRule="exact" w: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exact" w:line="44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w:type="default" r:id="rId5"/>
      <w:pgSz w:w="11906" w:h="16838" w:orient="portrait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新宋体">
    <w:altName w:val="新宋体"/>
    <w:panose1 w:val="020106090300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E01130E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9A6926A9"/>
    <w:lvl w:ilvl="0">
      <w:start w:val="9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76AD8508"/>
    <w:lvl w:ilvl="0">
      <w:start w:val="2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3">
    <w:nsid w:val="00000003"/>
    <w:multiLevelType w:val="singleLevel"/>
    <w:tmpl w:val="0533E6C9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4">
    <w:nsid w:val="00000004"/>
    <w:multiLevelType w:val="singleLevel"/>
    <w:tmpl w:val="EC721FFC"/>
    <w:lvl w:ilvl="0">
      <w:start w:val="4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HorizontalSpacing w:val="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097">
    <w:name w:val="页眉字符"/>
    <w:basedOn w:val="style65"/>
    <w:next w:val="style4097"/>
    <w:link w:val="style31"/>
    <w:qFormat/>
    <w:uiPriority w:val="0"/>
    <w:rPr>
      <w:rFonts w:ascii="Calibri" w:cs="Times New Roman" w:eastAsia="宋体" w:hAnsi="Calibri"/>
      <w:kern w:val="2"/>
      <w:sz w:val="18"/>
      <w:szCs w:val="18"/>
    </w:rPr>
  </w:style>
  <w:style w:type="paragraph" w:customStyle="1" w:styleId="style4098">
    <w:name w:val="列出段落1"/>
    <w:basedOn w:val="style0"/>
    <w:next w:val="style4098"/>
    <w:qFormat/>
    <w:uiPriority w:val="0"/>
    <w:pPr>
      <w:ind w:firstLine="420" w:firstLineChars="200"/>
    </w:pPr>
    <w:rPr/>
  </w:style>
  <w:style w:type="character" w:customStyle="1" w:styleId="style4099">
    <w:name w:val="apple-converted-space"/>
    <w:basedOn w:val="style65"/>
    <w:next w:val="style4099"/>
    <w:qFormat/>
    <w:uiPriority w:val="0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2026</Words>
  <Characters>2198</Characters>
  <Application>WPS Office</Application>
  <DocSecurity>0</DocSecurity>
  <Paragraphs>200</Paragraphs>
  <ScaleCrop>false</ScaleCrop>
  <Company>微软中国</Company>
  <LinksUpToDate>false</LinksUpToDate>
  <CharactersWithSpaces>2329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2017-08-31T07:44:00Z</dcterms:created>
  <dc:creator>Administrator</dc:creator>
  <lastModifiedBy>OPPO R9sk</lastModifiedBy>
  <dcterms:modified xsi:type="dcterms:W3CDTF">2020-01-16T00:46:57Z</dcterms:modified>
  <revision>10</revision>
  <dc:title>NTKO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