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61" w:rsidRDefault="00D44461" w:rsidP="0011308B">
      <w:pPr>
        <w:jc w:val="center"/>
        <w:rPr>
          <w:rFonts w:ascii="黑体" w:eastAsia="黑体" w:hAnsi="黑体"/>
          <w:b/>
          <w:sz w:val="30"/>
          <w:szCs w:val="30"/>
        </w:rPr>
      </w:pPr>
      <w:r w:rsidRPr="0011308B">
        <w:rPr>
          <w:rFonts w:ascii="黑体" w:eastAsia="黑体" w:hAnsi="黑体" w:hint="eastAsia"/>
          <w:b/>
          <w:sz w:val="30"/>
          <w:szCs w:val="30"/>
        </w:rPr>
        <w:t>常州市小学阶段学业质量常规抽测</w:t>
      </w:r>
      <w:r w:rsidRPr="0011308B">
        <w:rPr>
          <w:rFonts w:ascii="黑体" w:eastAsia="黑体" w:hAnsi="黑体"/>
          <w:b/>
          <w:sz w:val="30"/>
          <w:szCs w:val="30"/>
          <w:u w:val="single"/>
        </w:rPr>
        <w:t xml:space="preserve"> </w:t>
      </w:r>
      <w:r w:rsidR="003110AA">
        <w:rPr>
          <w:rFonts w:ascii="黑体" w:eastAsia="黑体" w:hAnsi="黑体" w:hint="eastAsia"/>
          <w:b/>
          <w:sz w:val="30"/>
          <w:szCs w:val="30"/>
          <w:u w:val="single"/>
        </w:rPr>
        <w:t>数学</w:t>
      </w:r>
      <w:r w:rsidRPr="0011308B">
        <w:rPr>
          <w:rFonts w:ascii="黑体" w:eastAsia="黑体" w:hAnsi="黑体"/>
          <w:b/>
          <w:sz w:val="30"/>
          <w:szCs w:val="30"/>
          <w:u w:val="single"/>
        </w:rPr>
        <w:t xml:space="preserve"> </w:t>
      </w:r>
      <w:r w:rsidRPr="0011308B">
        <w:rPr>
          <w:rFonts w:ascii="黑体" w:eastAsia="黑体" w:hAnsi="黑体" w:hint="eastAsia"/>
          <w:b/>
          <w:sz w:val="30"/>
          <w:szCs w:val="30"/>
        </w:rPr>
        <w:t>学科质量分析</w:t>
      </w:r>
    </w:p>
    <w:p w:rsidR="00D44461" w:rsidRDefault="00D44461" w:rsidP="0011308B">
      <w:pPr>
        <w:jc w:val="center"/>
        <w:rPr>
          <w:rFonts w:ascii="黑体" w:eastAsia="黑体" w:hAnsi="黑体"/>
          <w:b/>
          <w:sz w:val="30"/>
          <w:szCs w:val="30"/>
        </w:rPr>
      </w:pPr>
      <w:r>
        <w:rPr>
          <w:rFonts w:ascii="黑体" w:eastAsia="黑体" w:hAnsi="黑体" w:hint="eastAsia"/>
          <w:b/>
          <w:sz w:val="30"/>
          <w:szCs w:val="30"/>
        </w:rPr>
        <w:t>（学校用）</w:t>
      </w:r>
    </w:p>
    <w:p w:rsidR="00D44461" w:rsidRDefault="00D44461" w:rsidP="000B63D4">
      <w:pPr>
        <w:pStyle w:val="a3"/>
        <w:numPr>
          <w:ilvl w:val="0"/>
          <w:numId w:val="1"/>
        </w:numPr>
        <w:ind w:firstLineChars="0"/>
        <w:rPr>
          <w:rFonts w:ascii="黑体" w:eastAsia="黑体" w:hAnsi="黑体"/>
          <w:b/>
          <w:sz w:val="30"/>
          <w:szCs w:val="30"/>
        </w:rPr>
      </w:pPr>
      <w:r w:rsidRPr="000B63D4">
        <w:rPr>
          <w:rFonts w:ascii="黑体" w:eastAsia="黑体" w:hAnsi="黑体" w:hint="eastAsia"/>
          <w:b/>
          <w:sz w:val="30"/>
          <w:szCs w:val="30"/>
        </w:rPr>
        <w:t>基本信</w:t>
      </w:r>
      <w:r>
        <w:rPr>
          <w:rFonts w:ascii="黑体" w:eastAsia="黑体" w:hAnsi="黑体" w:hint="eastAsia"/>
          <w:b/>
          <w:sz w:val="30"/>
          <w:szCs w:val="30"/>
        </w:rPr>
        <w:t>息</w:t>
      </w:r>
      <w:r>
        <w:rPr>
          <w:rFonts w:ascii="黑体" w:eastAsia="黑体" w:hAnsi="黑体"/>
          <w:b/>
          <w:sz w:val="30"/>
          <w:szCs w:val="30"/>
        </w:rPr>
        <w:t xml:space="preserve">    </w:t>
      </w:r>
    </w:p>
    <w:p w:rsidR="00D44461" w:rsidRDefault="00D44461" w:rsidP="00E85186">
      <w:pPr>
        <w:spacing w:line="600" w:lineRule="exact"/>
        <w:rPr>
          <w:rFonts w:ascii="宋体"/>
          <w:sz w:val="24"/>
          <w:szCs w:val="24"/>
          <w:u w:val="single"/>
        </w:rPr>
      </w:pPr>
      <w:r w:rsidRPr="000B63D4">
        <w:rPr>
          <w:rFonts w:ascii="宋体" w:hAnsi="宋体" w:hint="eastAsia"/>
          <w:sz w:val="24"/>
          <w:szCs w:val="24"/>
        </w:rPr>
        <w:t>学校名称</w:t>
      </w:r>
      <w:r>
        <w:rPr>
          <w:rFonts w:ascii="宋体" w:hAnsi="宋体" w:hint="eastAsia"/>
          <w:sz w:val="24"/>
          <w:szCs w:val="24"/>
        </w:rPr>
        <w:t>：</w:t>
      </w:r>
      <w:r w:rsidR="003110AA">
        <w:rPr>
          <w:rFonts w:ascii="宋体" w:hAnsi="宋体" w:hint="eastAsia"/>
          <w:sz w:val="24"/>
          <w:szCs w:val="24"/>
          <w:u w:val="single"/>
        </w:rPr>
        <w:t>溧阳市</w:t>
      </w:r>
      <w:r w:rsidR="00404ABE">
        <w:rPr>
          <w:rFonts w:ascii="宋体" w:hAnsi="宋体" w:hint="eastAsia"/>
          <w:sz w:val="24"/>
          <w:szCs w:val="24"/>
          <w:u w:val="single"/>
        </w:rPr>
        <w:t>溧城镇</w:t>
      </w:r>
      <w:r w:rsidR="003110AA">
        <w:rPr>
          <w:rFonts w:ascii="宋体" w:hAnsi="宋体" w:hint="eastAsia"/>
          <w:sz w:val="24"/>
          <w:szCs w:val="24"/>
          <w:u w:val="single"/>
        </w:rPr>
        <w:t>东升小学</w:t>
      </w:r>
      <w:r w:rsidR="00404ABE">
        <w:rPr>
          <w:rFonts w:ascii="宋体" w:hAnsi="宋体" w:hint="eastAsia"/>
          <w:sz w:val="24"/>
          <w:szCs w:val="24"/>
        </w:rPr>
        <w:t xml:space="preserve"> </w:t>
      </w:r>
      <w:r>
        <w:rPr>
          <w:rFonts w:ascii="宋体" w:hAnsi="宋体" w:hint="eastAsia"/>
          <w:sz w:val="24"/>
          <w:szCs w:val="24"/>
        </w:rPr>
        <w:t>学校代码：</w:t>
      </w:r>
      <w:r>
        <w:rPr>
          <w:rFonts w:ascii="宋体" w:hAnsi="宋体"/>
          <w:sz w:val="24"/>
          <w:szCs w:val="24"/>
          <w:u w:val="single"/>
        </w:rPr>
        <w:t xml:space="preserve"> </w:t>
      </w:r>
      <w:r w:rsidR="00A47489">
        <w:rPr>
          <w:rFonts w:ascii="宋体" w:hAnsi="宋体" w:hint="eastAsia"/>
          <w:sz w:val="24"/>
          <w:szCs w:val="24"/>
          <w:u w:val="single"/>
        </w:rPr>
        <w:t xml:space="preserve">　</w:t>
      </w:r>
      <w:r w:rsidR="00D87D75">
        <w:rPr>
          <w:rFonts w:ascii="宋体" w:hAnsi="宋体" w:hint="eastAsia"/>
          <w:sz w:val="24"/>
          <w:szCs w:val="24"/>
          <w:u w:val="single"/>
        </w:rPr>
        <w:t xml:space="preserve"> </w:t>
      </w:r>
      <w:r w:rsidR="00404ABE">
        <w:rPr>
          <w:rFonts w:ascii="宋体" w:hAnsi="宋体" w:hint="eastAsia"/>
          <w:sz w:val="24"/>
          <w:szCs w:val="24"/>
        </w:rPr>
        <w:t xml:space="preserve"> </w:t>
      </w:r>
      <w:r w:rsidRPr="000B63D4">
        <w:rPr>
          <w:rFonts w:ascii="宋体" w:hAnsi="宋体" w:hint="eastAsia"/>
          <w:sz w:val="24"/>
          <w:szCs w:val="24"/>
        </w:rPr>
        <w:t>抽测学科：</w:t>
      </w:r>
      <w:r w:rsidR="003110AA">
        <w:rPr>
          <w:rFonts w:ascii="宋体" w:hAnsi="宋体" w:hint="eastAsia"/>
          <w:sz w:val="24"/>
          <w:szCs w:val="24"/>
          <w:u w:val="single"/>
        </w:rPr>
        <w:t>数学</w:t>
      </w:r>
      <w:r w:rsidR="00404ABE">
        <w:rPr>
          <w:rFonts w:ascii="宋体" w:hAnsi="宋体" w:hint="eastAsia"/>
          <w:sz w:val="24"/>
          <w:szCs w:val="24"/>
        </w:rPr>
        <w:t xml:space="preserve"> </w:t>
      </w:r>
      <w:r w:rsidRPr="000B63D4">
        <w:rPr>
          <w:rFonts w:ascii="宋体" w:hAnsi="宋体" w:hint="eastAsia"/>
          <w:sz w:val="24"/>
          <w:szCs w:val="24"/>
        </w:rPr>
        <w:t>抽测时间</w:t>
      </w:r>
      <w:r>
        <w:rPr>
          <w:rFonts w:ascii="宋体" w:hAnsi="宋体" w:hint="eastAsia"/>
          <w:sz w:val="24"/>
          <w:szCs w:val="24"/>
        </w:rPr>
        <w:t>：</w:t>
      </w:r>
      <w:r>
        <w:rPr>
          <w:rFonts w:ascii="宋体" w:hAnsi="宋体"/>
          <w:sz w:val="24"/>
          <w:szCs w:val="24"/>
          <w:u w:val="single"/>
        </w:rPr>
        <w:t xml:space="preserve"> </w:t>
      </w:r>
      <w:r w:rsidR="00A47489">
        <w:rPr>
          <w:rFonts w:ascii="宋体" w:hAnsi="宋体" w:hint="eastAsia"/>
          <w:sz w:val="24"/>
          <w:szCs w:val="24"/>
          <w:u w:val="single"/>
        </w:rPr>
        <w:t>201</w:t>
      </w:r>
      <w:r w:rsidR="00D87D75">
        <w:rPr>
          <w:rFonts w:ascii="宋体" w:hAnsi="宋体" w:hint="eastAsia"/>
          <w:sz w:val="24"/>
          <w:szCs w:val="24"/>
          <w:u w:val="single"/>
        </w:rPr>
        <w:t>8</w:t>
      </w:r>
      <w:r w:rsidR="00A47489">
        <w:rPr>
          <w:rFonts w:ascii="宋体" w:hAnsi="宋体" w:hint="eastAsia"/>
          <w:sz w:val="24"/>
          <w:szCs w:val="24"/>
          <w:u w:val="single"/>
        </w:rPr>
        <w:t>.</w:t>
      </w:r>
      <w:r>
        <w:rPr>
          <w:rFonts w:ascii="宋体" w:hAnsi="宋体"/>
          <w:sz w:val="24"/>
          <w:szCs w:val="24"/>
          <w:u w:val="single"/>
        </w:rPr>
        <w:t>0</w:t>
      </w:r>
      <w:r w:rsidR="00D87D75">
        <w:rPr>
          <w:rFonts w:ascii="宋体" w:hAnsi="宋体" w:hint="eastAsia"/>
          <w:sz w:val="24"/>
          <w:szCs w:val="24"/>
          <w:u w:val="single"/>
        </w:rPr>
        <w:t>5</w:t>
      </w:r>
      <w:r w:rsidR="00D87D75">
        <w:rPr>
          <w:rFonts w:ascii="宋体" w:hAnsi="宋体"/>
          <w:sz w:val="24"/>
          <w:szCs w:val="24"/>
          <w:u w:val="single"/>
        </w:rPr>
        <w:t>.</w:t>
      </w:r>
      <w:r w:rsidR="00D87D75">
        <w:rPr>
          <w:rFonts w:ascii="宋体" w:hAnsi="宋体" w:hint="eastAsia"/>
          <w:sz w:val="24"/>
          <w:szCs w:val="24"/>
          <w:u w:val="single"/>
        </w:rPr>
        <w:t>25</w:t>
      </w:r>
      <w:r>
        <w:rPr>
          <w:rFonts w:ascii="宋体" w:hAnsi="宋体"/>
          <w:sz w:val="24"/>
          <w:szCs w:val="24"/>
          <w:u w:val="single"/>
        </w:rPr>
        <w:t xml:space="preserve"> </w:t>
      </w:r>
    </w:p>
    <w:p w:rsidR="00D44461" w:rsidRDefault="00D44461" w:rsidP="00E85186">
      <w:pPr>
        <w:spacing w:line="600" w:lineRule="exact"/>
        <w:rPr>
          <w:rFonts w:ascii="宋体"/>
          <w:sz w:val="24"/>
          <w:szCs w:val="24"/>
          <w:u w:val="single"/>
        </w:rPr>
      </w:pPr>
      <w:r w:rsidRPr="000B63D4">
        <w:rPr>
          <w:rFonts w:ascii="宋体" w:hAnsi="宋体" w:hint="eastAsia"/>
          <w:sz w:val="24"/>
          <w:szCs w:val="24"/>
        </w:rPr>
        <w:t>抽测</w:t>
      </w:r>
      <w:r>
        <w:rPr>
          <w:rFonts w:ascii="宋体" w:hAnsi="宋体" w:hint="eastAsia"/>
          <w:sz w:val="24"/>
          <w:szCs w:val="24"/>
        </w:rPr>
        <w:t>班级：</w:t>
      </w:r>
      <w:r w:rsidR="00A47489">
        <w:rPr>
          <w:rFonts w:ascii="宋体" w:hAnsi="宋体" w:hint="eastAsia"/>
          <w:sz w:val="24"/>
          <w:szCs w:val="24"/>
          <w:u w:val="single"/>
        </w:rPr>
        <w:t xml:space="preserve">　</w:t>
      </w:r>
      <w:r w:rsidR="00D87D75">
        <w:rPr>
          <w:rFonts w:ascii="宋体" w:hAnsi="宋体" w:hint="eastAsia"/>
          <w:sz w:val="24"/>
          <w:szCs w:val="24"/>
          <w:u w:val="single"/>
        </w:rPr>
        <w:t>四</w:t>
      </w:r>
      <w:r w:rsidR="003110AA">
        <w:rPr>
          <w:rFonts w:ascii="宋体" w:hAnsi="宋体" w:hint="eastAsia"/>
          <w:sz w:val="24"/>
          <w:szCs w:val="24"/>
          <w:u w:val="single"/>
        </w:rPr>
        <w:t>（1）</w:t>
      </w:r>
      <w:r w:rsidR="00A47489">
        <w:rPr>
          <w:rFonts w:ascii="宋体" w:hAnsi="宋体" w:hint="eastAsia"/>
          <w:sz w:val="24"/>
          <w:szCs w:val="24"/>
          <w:u w:val="single"/>
        </w:rPr>
        <w:t xml:space="preserve">　</w:t>
      </w:r>
      <w:r>
        <w:rPr>
          <w:rFonts w:ascii="宋体" w:hAnsi="宋体" w:hint="eastAsia"/>
          <w:sz w:val="24"/>
          <w:szCs w:val="24"/>
          <w:u w:val="single"/>
        </w:rPr>
        <w:t>班</w:t>
      </w:r>
      <w:r>
        <w:rPr>
          <w:rFonts w:ascii="宋体" w:hAnsi="宋体"/>
          <w:sz w:val="24"/>
          <w:szCs w:val="24"/>
          <w:u w:val="single"/>
        </w:rPr>
        <w:t xml:space="preserve">  </w:t>
      </w:r>
      <w:r>
        <w:rPr>
          <w:rFonts w:ascii="宋体" w:hAnsi="宋体" w:hint="eastAsia"/>
          <w:sz w:val="24"/>
          <w:szCs w:val="24"/>
        </w:rPr>
        <w:t>任课教师：</w:t>
      </w:r>
      <w:r>
        <w:rPr>
          <w:rFonts w:ascii="宋体" w:hAnsi="宋体"/>
          <w:sz w:val="24"/>
          <w:szCs w:val="24"/>
          <w:u w:val="single"/>
        </w:rPr>
        <w:t xml:space="preserve"> </w:t>
      </w:r>
      <w:r w:rsidR="00A47489">
        <w:rPr>
          <w:rFonts w:ascii="宋体" w:hAnsi="宋体" w:hint="eastAsia"/>
          <w:sz w:val="24"/>
          <w:szCs w:val="24"/>
          <w:u w:val="single"/>
        </w:rPr>
        <w:t xml:space="preserve">　</w:t>
      </w:r>
      <w:r w:rsidR="00D87D75">
        <w:rPr>
          <w:rFonts w:ascii="宋体" w:hAnsi="宋体" w:hint="eastAsia"/>
          <w:sz w:val="24"/>
          <w:szCs w:val="24"/>
          <w:u w:val="single"/>
        </w:rPr>
        <w:t>贾静娟</w:t>
      </w:r>
      <w:r w:rsidR="00A47489">
        <w:rPr>
          <w:rFonts w:ascii="宋体" w:hAnsi="宋体" w:hint="eastAsia"/>
          <w:sz w:val="24"/>
          <w:szCs w:val="24"/>
          <w:u w:val="single"/>
        </w:rPr>
        <w:t xml:space="preserve">　</w:t>
      </w:r>
      <w:r>
        <w:rPr>
          <w:rFonts w:ascii="宋体" w:hAnsi="宋体"/>
          <w:sz w:val="24"/>
          <w:szCs w:val="24"/>
          <w:u w:val="single"/>
        </w:rPr>
        <w:t xml:space="preserve"> </w:t>
      </w:r>
    </w:p>
    <w:p w:rsidR="00D44461" w:rsidRDefault="00D44461" w:rsidP="00E85186">
      <w:pPr>
        <w:spacing w:line="600" w:lineRule="exact"/>
        <w:rPr>
          <w:rFonts w:ascii="宋体"/>
          <w:sz w:val="24"/>
          <w:szCs w:val="24"/>
          <w:u w:val="single"/>
        </w:rPr>
      </w:pPr>
      <w:r>
        <w:rPr>
          <w:rFonts w:ascii="宋体" w:hAnsi="宋体"/>
          <w:sz w:val="24"/>
          <w:szCs w:val="24"/>
        </w:rPr>
        <w:t xml:space="preserve">          </w:t>
      </w:r>
      <w:r w:rsidR="00A47489">
        <w:rPr>
          <w:rFonts w:ascii="宋体" w:hAnsi="宋体" w:hint="eastAsia"/>
          <w:sz w:val="24"/>
          <w:szCs w:val="24"/>
          <w:u w:val="single"/>
        </w:rPr>
        <w:t xml:space="preserve">　</w:t>
      </w:r>
      <w:r w:rsidR="00D87D75">
        <w:rPr>
          <w:rFonts w:ascii="宋体" w:hAnsi="宋体" w:hint="eastAsia"/>
          <w:sz w:val="24"/>
          <w:szCs w:val="24"/>
          <w:u w:val="single"/>
        </w:rPr>
        <w:t>四</w:t>
      </w:r>
      <w:r w:rsidR="003110AA">
        <w:rPr>
          <w:rFonts w:ascii="宋体" w:hAnsi="宋体" w:hint="eastAsia"/>
          <w:sz w:val="24"/>
          <w:szCs w:val="24"/>
          <w:u w:val="single"/>
        </w:rPr>
        <w:t>（</w:t>
      </w:r>
      <w:r w:rsidR="00D87D75">
        <w:rPr>
          <w:rFonts w:ascii="宋体" w:hAnsi="宋体" w:hint="eastAsia"/>
          <w:sz w:val="24"/>
          <w:szCs w:val="24"/>
          <w:u w:val="single"/>
        </w:rPr>
        <w:t>2</w:t>
      </w:r>
      <w:r w:rsidR="003110AA">
        <w:rPr>
          <w:rFonts w:ascii="宋体" w:hAnsi="宋体" w:hint="eastAsia"/>
          <w:sz w:val="24"/>
          <w:szCs w:val="24"/>
          <w:u w:val="single"/>
        </w:rPr>
        <w:t>）</w:t>
      </w:r>
      <w:r w:rsidR="00A47489">
        <w:rPr>
          <w:rFonts w:ascii="宋体" w:hAnsi="宋体" w:hint="eastAsia"/>
          <w:sz w:val="24"/>
          <w:szCs w:val="24"/>
          <w:u w:val="single"/>
        </w:rPr>
        <w:t xml:space="preserve">　</w:t>
      </w:r>
      <w:r>
        <w:rPr>
          <w:rFonts w:ascii="宋体" w:hAnsi="宋体" w:hint="eastAsia"/>
          <w:sz w:val="24"/>
          <w:szCs w:val="24"/>
          <w:u w:val="single"/>
        </w:rPr>
        <w:t>班</w:t>
      </w:r>
      <w:r>
        <w:rPr>
          <w:rFonts w:ascii="宋体" w:hAnsi="宋体"/>
          <w:sz w:val="24"/>
          <w:szCs w:val="24"/>
          <w:u w:val="single"/>
        </w:rPr>
        <w:t xml:space="preserve"> </w:t>
      </w:r>
      <w:r w:rsidR="003110AA">
        <w:rPr>
          <w:rFonts w:ascii="宋体" w:hAnsi="宋体" w:hint="eastAsia"/>
          <w:sz w:val="24"/>
          <w:szCs w:val="24"/>
          <w:u w:val="single"/>
        </w:rPr>
        <w:t xml:space="preserve"> </w:t>
      </w:r>
      <w:r>
        <w:rPr>
          <w:rFonts w:ascii="宋体" w:hAnsi="宋体" w:hint="eastAsia"/>
          <w:sz w:val="24"/>
          <w:szCs w:val="24"/>
        </w:rPr>
        <w:t>任课教师：</w:t>
      </w:r>
      <w:r>
        <w:rPr>
          <w:rFonts w:ascii="宋体" w:hAnsi="宋体"/>
          <w:sz w:val="24"/>
          <w:szCs w:val="24"/>
          <w:u w:val="single"/>
        </w:rPr>
        <w:t xml:space="preserve">  </w:t>
      </w:r>
      <w:r w:rsidR="003110AA">
        <w:rPr>
          <w:rFonts w:ascii="宋体" w:hAnsi="宋体" w:hint="eastAsia"/>
          <w:sz w:val="24"/>
          <w:szCs w:val="24"/>
          <w:u w:val="single"/>
        </w:rPr>
        <w:t xml:space="preserve"> </w:t>
      </w:r>
      <w:r w:rsidR="00D87D75">
        <w:rPr>
          <w:rFonts w:ascii="宋体" w:hAnsi="宋体" w:hint="eastAsia"/>
          <w:sz w:val="24"/>
          <w:szCs w:val="24"/>
          <w:u w:val="single"/>
        </w:rPr>
        <w:t>张文秀</w:t>
      </w:r>
      <w:r>
        <w:rPr>
          <w:rFonts w:ascii="宋体" w:hAnsi="宋体"/>
          <w:sz w:val="24"/>
          <w:szCs w:val="24"/>
          <w:u w:val="single"/>
        </w:rPr>
        <w:t xml:space="preserve">  </w:t>
      </w:r>
    </w:p>
    <w:p w:rsidR="00D44461" w:rsidRDefault="00D44461" w:rsidP="000B63D4">
      <w:pPr>
        <w:pStyle w:val="a3"/>
        <w:numPr>
          <w:ilvl w:val="0"/>
          <w:numId w:val="1"/>
        </w:numPr>
        <w:ind w:firstLineChars="0"/>
        <w:rPr>
          <w:rFonts w:ascii="黑体" w:eastAsia="黑体" w:hAnsi="黑体"/>
          <w:sz w:val="30"/>
          <w:szCs w:val="30"/>
        </w:rPr>
      </w:pPr>
      <w:r w:rsidRPr="000B63D4">
        <w:rPr>
          <w:rFonts w:ascii="黑体" w:eastAsia="黑体" w:hAnsi="黑体" w:hint="eastAsia"/>
          <w:sz w:val="30"/>
          <w:szCs w:val="30"/>
        </w:rPr>
        <w:t>逐题得分率统计</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850"/>
        <w:gridCol w:w="851"/>
        <w:gridCol w:w="992"/>
        <w:gridCol w:w="709"/>
        <w:gridCol w:w="992"/>
        <w:gridCol w:w="992"/>
        <w:gridCol w:w="851"/>
        <w:gridCol w:w="850"/>
        <w:gridCol w:w="851"/>
        <w:gridCol w:w="850"/>
      </w:tblGrid>
      <w:tr w:rsidR="002A7B85" w:rsidRPr="00DD3BB1" w:rsidTr="00473801">
        <w:trPr>
          <w:trHeight w:val="427"/>
        </w:trPr>
        <w:tc>
          <w:tcPr>
            <w:tcW w:w="1101" w:type="dxa"/>
            <w:vMerge w:val="restart"/>
            <w:vAlign w:val="center"/>
          </w:tcPr>
          <w:p w:rsidR="002A7B85" w:rsidRPr="00DD3BB1" w:rsidRDefault="002A7B85" w:rsidP="00DD3BB1">
            <w:pPr>
              <w:jc w:val="center"/>
              <w:rPr>
                <w:rFonts w:ascii="宋体"/>
                <w:sz w:val="24"/>
                <w:szCs w:val="24"/>
              </w:rPr>
            </w:pPr>
            <w:r w:rsidRPr="00DD3BB1">
              <w:rPr>
                <w:rFonts w:ascii="宋体" w:hAnsi="宋体" w:hint="eastAsia"/>
                <w:sz w:val="24"/>
                <w:szCs w:val="24"/>
              </w:rPr>
              <w:t>题号</w:t>
            </w:r>
          </w:p>
        </w:tc>
        <w:tc>
          <w:tcPr>
            <w:tcW w:w="5386" w:type="dxa"/>
            <w:gridSpan w:val="6"/>
            <w:vAlign w:val="center"/>
          </w:tcPr>
          <w:p w:rsidR="002A7B85" w:rsidRPr="00DD3BB1" w:rsidRDefault="002A7B85" w:rsidP="00DD3BB1">
            <w:pPr>
              <w:jc w:val="center"/>
              <w:rPr>
                <w:rFonts w:ascii="宋体"/>
                <w:sz w:val="24"/>
                <w:szCs w:val="24"/>
              </w:rPr>
            </w:pPr>
            <w:r w:rsidRPr="00DD3BB1">
              <w:rPr>
                <w:rFonts w:ascii="宋体" w:hAnsi="宋体" w:hint="eastAsia"/>
                <w:sz w:val="24"/>
                <w:szCs w:val="24"/>
              </w:rPr>
              <w:t>一</w:t>
            </w:r>
          </w:p>
        </w:tc>
        <w:tc>
          <w:tcPr>
            <w:tcW w:w="3402" w:type="dxa"/>
            <w:gridSpan w:val="4"/>
            <w:vAlign w:val="center"/>
          </w:tcPr>
          <w:p w:rsidR="002A7B85" w:rsidRPr="00DD3BB1" w:rsidRDefault="002A7B85" w:rsidP="00DD3BB1">
            <w:pPr>
              <w:jc w:val="center"/>
              <w:rPr>
                <w:rFonts w:ascii="宋体"/>
                <w:sz w:val="24"/>
                <w:szCs w:val="24"/>
              </w:rPr>
            </w:pPr>
            <w:r w:rsidRPr="00DD3BB1">
              <w:rPr>
                <w:rFonts w:ascii="宋体" w:hAnsi="宋体" w:hint="eastAsia"/>
                <w:sz w:val="24"/>
                <w:szCs w:val="24"/>
              </w:rPr>
              <w:t>二</w:t>
            </w:r>
          </w:p>
        </w:tc>
      </w:tr>
      <w:tr w:rsidR="00473801" w:rsidRPr="00DD3BB1" w:rsidTr="006B65C5">
        <w:trPr>
          <w:trHeight w:val="371"/>
        </w:trPr>
        <w:tc>
          <w:tcPr>
            <w:tcW w:w="1101" w:type="dxa"/>
            <w:vMerge/>
            <w:vAlign w:val="center"/>
          </w:tcPr>
          <w:p w:rsidR="00271F55" w:rsidRPr="00DD3BB1" w:rsidRDefault="00271F55" w:rsidP="00DD3BB1">
            <w:pPr>
              <w:jc w:val="center"/>
              <w:rPr>
                <w:rFonts w:ascii="宋体"/>
                <w:sz w:val="24"/>
                <w:szCs w:val="24"/>
              </w:rPr>
            </w:pPr>
          </w:p>
        </w:tc>
        <w:tc>
          <w:tcPr>
            <w:tcW w:w="850" w:type="dxa"/>
            <w:vAlign w:val="center"/>
          </w:tcPr>
          <w:p w:rsidR="00271F55" w:rsidRPr="00DD3BB1" w:rsidRDefault="00271F55" w:rsidP="00DD3BB1">
            <w:pPr>
              <w:jc w:val="center"/>
              <w:rPr>
                <w:rFonts w:ascii="宋体"/>
                <w:sz w:val="24"/>
                <w:szCs w:val="24"/>
              </w:rPr>
            </w:pPr>
            <w:r>
              <w:rPr>
                <w:rFonts w:ascii="宋体" w:hint="eastAsia"/>
                <w:sz w:val="24"/>
                <w:szCs w:val="24"/>
              </w:rPr>
              <w:t>(一)</w:t>
            </w:r>
          </w:p>
        </w:tc>
        <w:tc>
          <w:tcPr>
            <w:tcW w:w="851" w:type="dxa"/>
            <w:vAlign w:val="center"/>
          </w:tcPr>
          <w:p w:rsidR="00271F55" w:rsidRPr="00DD3BB1" w:rsidRDefault="00271F55" w:rsidP="00DD3BB1">
            <w:pPr>
              <w:jc w:val="center"/>
              <w:rPr>
                <w:rFonts w:ascii="宋体"/>
                <w:sz w:val="24"/>
                <w:szCs w:val="24"/>
              </w:rPr>
            </w:pPr>
            <w:r>
              <w:rPr>
                <w:rFonts w:ascii="宋体" w:hint="eastAsia"/>
                <w:sz w:val="24"/>
                <w:szCs w:val="24"/>
              </w:rPr>
              <w:t>(二)</w:t>
            </w:r>
          </w:p>
        </w:tc>
        <w:tc>
          <w:tcPr>
            <w:tcW w:w="992" w:type="dxa"/>
            <w:tcBorders>
              <w:right w:val="single" w:sz="4" w:space="0" w:color="auto"/>
            </w:tcBorders>
            <w:vAlign w:val="center"/>
          </w:tcPr>
          <w:p w:rsidR="00271F55" w:rsidRPr="00DD3BB1" w:rsidRDefault="00271F55" w:rsidP="007E7045">
            <w:pPr>
              <w:jc w:val="center"/>
              <w:rPr>
                <w:rFonts w:ascii="宋体"/>
                <w:sz w:val="24"/>
                <w:szCs w:val="24"/>
              </w:rPr>
            </w:pPr>
            <w:r>
              <w:rPr>
                <w:rFonts w:ascii="宋体" w:hint="eastAsia"/>
                <w:sz w:val="24"/>
                <w:szCs w:val="24"/>
              </w:rPr>
              <w:t>(三)</w:t>
            </w:r>
          </w:p>
        </w:tc>
        <w:tc>
          <w:tcPr>
            <w:tcW w:w="709" w:type="dxa"/>
            <w:tcBorders>
              <w:left w:val="single" w:sz="4" w:space="0" w:color="auto"/>
              <w:right w:val="single" w:sz="4" w:space="0" w:color="auto"/>
            </w:tcBorders>
            <w:vAlign w:val="center"/>
          </w:tcPr>
          <w:p w:rsidR="00271F55" w:rsidRPr="00DD3BB1" w:rsidRDefault="00271F55" w:rsidP="007E7045">
            <w:pPr>
              <w:jc w:val="center"/>
              <w:rPr>
                <w:rFonts w:ascii="宋体"/>
                <w:sz w:val="24"/>
                <w:szCs w:val="24"/>
              </w:rPr>
            </w:pPr>
            <w:r>
              <w:rPr>
                <w:rFonts w:ascii="宋体" w:hint="eastAsia"/>
                <w:sz w:val="24"/>
                <w:szCs w:val="24"/>
              </w:rPr>
              <w:t>(四)</w:t>
            </w:r>
          </w:p>
        </w:tc>
        <w:tc>
          <w:tcPr>
            <w:tcW w:w="992" w:type="dxa"/>
            <w:tcBorders>
              <w:left w:val="single" w:sz="4" w:space="0" w:color="auto"/>
              <w:right w:val="single" w:sz="4" w:space="0" w:color="auto"/>
            </w:tcBorders>
            <w:vAlign w:val="center"/>
          </w:tcPr>
          <w:p w:rsidR="00271F55" w:rsidRPr="00DD3BB1" w:rsidRDefault="00271F55" w:rsidP="007E7045">
            <w:pPr>
              <w:jc w:val="center"/>
              <w:rPr>
                <w:rFonts w:ascii="宋体"/>
                <w:sz w:val="24"/>
                <w:szCs w:val="24"/>
              </w:rPr>
            </w:pPr>
            <w:r>
              <w:rPr>
                <w:rFonts w:ascii="宋体" w:hint="eastAsia"/>
                <w:sz w:val="24"/>
                <w:szCs w:val="24"/>
              </w:rPr>
              <w:t>(五)</w:t>
            </w:r>
          </w:p>
        </w:tc>
        <w:tc>
          <w:tcPr>
            <w:tcW w:w="992" w:type="dxa"/>
            <w:tcBorders>
              <w:left w:val="single" w:sz="4" w:space="0" w:color="auto"/>
            </w:tcBorders>
            <w:vAlign w:val="center"/>
          </w:tcPr>
          <w:p w:rsidR="00271F55" w:rsidRPr="00DD3BB1" w:rsidRDefault="00271F55" w:rsidP="007E7045">
            <w:pPr>
              <w:jc w:val="center"/>
              <w:rPr>
                <w:rFonts w:ascii="宋体"/>
                <w:sz w:val="24"/>
                <w:szCs w:val="24"/>
              </w:rPr>
            </w:pPr>
            <w:r>
              <w:rPr>
                <w:rFonts w:ascii="宋体" w:hint="eastAsia"/>
                <w:sz w:val="24"/>
                <w:szCs w:val="24"/>
              </w:rPr>
              <w:t>(六)</w:t>
            </w:r>
          </w:p>
        </w:tc>
        <w:tc>
          <w:tcPr>
            <w:tcW w:w="851" w:type="dxa"/>
            <w:vAlign w:val="center"/>
          </w:tcPr>
          <w:p w:rsidR="00271F55" w:rsidRPr="00DD3BB1" w:rsidRDefault="00271F55" w:rsidP="00DD3BB1">
            <w:pPr>
              <w:jc w:val="center"/>
              <w:rPr>
                <w:rFonts w:ascii="宋体"/>
                <w:sz w:val="24"/>
                <w:szCs w:val="24"/>
              </w:rPr>
            </w:pPr>
            <w:r>
              <w:rPr>
                <w:rFonts w:ascii="宋体" w:hint="eastAsia"/>
                <w:sz w:val="24"/>
                <w:szCs w:val="24"/>
              </w:rPr>
              <w:t>1</w:t>
            </w:r>
          </w:p>
        </w:tc>
        <w:tc>
          <w:tcPr>
            <w:tcW w:w="850" w:type="dxa"/>
            <w:vAlign w:val="center"/>
          </w:tcPr>
          <w:p w:rsidR="00271F55" w:rsidRPr="00DD3BB1" w:rsidRDefault="00271F55" w:rsidP="00DD3BB1">
            <w:pPr>
              <w:jc w:val="center"/>
              <w:rPr>
                <w:rFonts w:ascii="宋体"/>
                <w:sz w:val="24"/>
                <w:szCs w:val="24"/>
              </w:rPr>
            </w:pPr>
            <w:r>
              <w:rPr>
                <w:rFonts w:ascii="宋体" w:hint="eastAsia"/>
                <w:sz w:val="24"/>
                <w:szCs w:val="24"/>
              </w:rPr>
              <w:t>2</w:t>
            </w:r>
          </w:p>
        </w:tc>
        <w:tc>
          <w:tcPr>
            <w:tcW w:w="851" w:type="dxa"/>
            <w:tcBorders>
              <w:right w:val="single" w:sz="4" w:space="0" w:color="auto"/>
            </w:tcBorders>
            <w:vAlign w:val="center"/>
          </w:tcPr>
          <w:p w:rsidR="00271F55" w:rsidRPr="00DD3BB1" w:rsidRDefault="00271F55" w:rsidP="00DD3BB1">
            <w:pPr>
              <w:jc w:val="center"/>
              <w:rPr>
                <w:rFonts w:ascii="宋体"/>
                <w:sz w:val="24"/>
                <w:szCs w:val="24"/>
              </w:rPr>
            </w:pPr>
            <w:r>
              <w:rPr>
                <w:rFonts w:ascii="宋体" w:hint="eastAsia"/>
                <w:sz w:val="24"/>
                <w:szCs w:val="24"/>
              </w:rPr>
              <w:t>3</w:t>
            </w:r>
          </w:p>
        </w:tc>
        <w:tc>
          <w:tcPr>
            <w:tcW w:w="850" w:type="dxa"/>
            <w:tcBorders>
              <w:left w:val="single" w:sz="4" w:space="0" w:color="auto"/>
            </w:tcBorders>
            <w:vAlign w:val="center"/>
          </w:tcPr>
          <w:p w:rsidR="00271F55" w:rsidRPr="00DD3BB1" w:rsidRDefault="00271F55" w:rsidP="00DD3BB1">
            <w:pPr>
              <w:jc w:val="center"/>
              <w:rPr>
                <w:rFonts w:ascii="宋体"/>
                <w:sz w:val="24"/>
                <w:szCs w:val="24"/>
              </w:rPr>
            </w:pPr>
            <w:r>
              <w:rPr>
                <w:rFonts w:ascii="宋体" w:hint="eastAsia"/>
                <w:sz w:val="24"/>
                <w:szCs w:val="24"/>
              </w:rPr>
              <w:t>4</w:t>
            </w:r>
          </w:p>
        </w:tc>
      </w:tr>
      <w:tr w:rsidR="00473801" w:rsidRPr="00DD3BB1" w:rsidTr="006B65C5">
        <w:trPr>
          <w:trHeight w:val="427"/>
        </w:trPr>
        <w:tc>
          <w:tcPr>
            <w:tcW w:w="1101" w:type="dxa"/>
            <w:vAlign w:val="center"/>
          </w:tcPr>
          <w:p w:rsidR="00271F55" w:rsidRPr="00DD3BB1" w:rsidRDefault="00271F55" w:rsidP="00DD3BB1">
            <w:pPr>
              <w:jc w:val="center"/>
              <w:rPr>
                <w:rFonts w:ascii="宋体"/>
                <w:sz w:val="24"/>
                <w:szCs w:val="24"/>
              </w:rPr>
            </w:pPr>
            <w:r w:rsidRPr="00DD3BB1">
              <w:rPr>
                <w:rFonts w:ascii="宋体" w:hAnsi="宋体" w:hint="eastAsia"/>
                <w:sz w:val="24"/>
                <w:szCs w:val="24"/>
              </w:rPr>
              <w:t>应得分</w:t>
            </w:r>
          </w:p>
        </w:tc>
        <w:tc>
          <w:tcPr>
            <w:tcW w:w="850" w:type="dxa"/>
            <w:vAlign w:val="center"/>
          </w:tcPr>
          <w:p w:rsidR="00271F55" w:rsidRPr="00DD3BB1" w:rsidRDefault="000A3202" w:rsidP="00DD3BB1">
            <w:pPr>
              <w:jc w:val="center"/>
              <w:rPr>
                <w:rFonts w:ascii="宋体"/>
                <w:sz w:val="24"/>
                <w:szCs w:val="24"/>
              </w:rPr>
            </w:pPr>
            <w:r>
              <w:rPr>
                <w:rFonts w:ascii="宋体" w:hint="eastAsia"/>
                <w:sz w:val="24"/>
                <w:szCs w:val="24"/>
              </w:rPr>
              <w:t>750</w:t>
            </w:r>
          </w:p>
        </w:tc>
        <w:tc>
          <w:tcPr>
            <w:tcW w:w="851" w:type="dxa"/>
            <w:vAlign w:val="center"/>
          </w:tcPr>
          <w:p w:rsidR="00271F55" w:rsidRPr="00DD3BB1" w:rsidRDefault="00655523" w:rsidP="00DD3BB1">
            <w:pPr>
              <w:jc w:val="center"/>
              <w:rPr>
                <w:rFonts w:ascii="宋体"/>
                <w:sz w:val="24"/>
                <w:szCs w:val="24"/>
              </w:rPr>
            </w:pPr>
            <w:r>
              <w:rPr>
                <w:rFonts w:ascii="宋体" w:hint="eastAsia"/>
                <w:sz w:val="24"/>
                <w:szCs w:val="24"/>
              </w:rPr>
              <w:t>900</w:t>
            </w:r>
          </w:p>
        </w:tc>
        <w:tc>
          <w:tcPr>
            <w:tcW w:w="992" w:type="dxa"/>
            <w:tcBorders>
              <w:right w:val="single" w:sz="4" w:space="0" w:color="auto"/>
            </w:tcBorders>
            <w:vAlign w:val="center"/>
          </w:tcPr>
          <w:p w:rsidR="00271F55" w:rsidRPr="00DD3BB1" w:rsidRDefault="00655523" w:rsidP="00C54863">
            <w:pPr>
              <w:jc w:val="center"/>
              <w:rPr>
                <w:rFonts w:ascii="宋体"/>
                <w:sz w:val="24"/>
                <w:szCs w:val="24"/>
              </w:rPr>
            </w:pPr>
            <w:r>
              <w:rPr>
                <w:rFonts w:ascii="宋体" w:hint="eastAsia"/>
                <w:sz w:val="24"/>
                <w:szCs w:val="24"/>
              </w:rPr>
              <w:t>1350</w:t>
            </w:r>
          </w:p>
        </w:tc>
        <w:tc>
          <w:tcPr>
            <w:tcW w:w="709" w:type="dxa"/>
            <w:tcBorders>
              <w:left w:val="single" w:sz="4" w:space="0" w:color="auto"/>
              <w:right w:val="single" w:sz="4" w:space="0" w:color="auto"/>
            </w:tcBorders>
            <w:vAlign w:val="center"/>
          </w:tcPr>
          <w:p w:rsidR="00271F55" w:rsidRPr="00DD3BB1" w:rsidRDefault="00655523" w:rsidP="00C54863">
            <w:pPr>
              <w:jc w:val="center"/>
              <w:rPr>
                <w:rFonts w:ascii="宋体"/>
                <w:sz w:val="24"/>
                <w:szCs w:val="24"/>
              </w:rPr>
            </w:pPr>
            <w:r>
              <w:rPr>
                <w:rFonts w:ascii="宋体" w:hint="eastAsia"/>
                <w:sz w:val="24"/>
                <w:szCs w:val="24"/>
              </w:rPr>
              <w:t>600</w:t>
            </w:r>
          </w:p>
        </w:tc>
        <w:tc>
          <w:tcPr>
            <w:tcW w:w="992" w:type="dxa"/>
            <w:tcBorders>
              <w:left w:val="single" w:sz="4" w:space="0" w:color="auto"/>
              <w:right w:val="single" w:sz="4" w:space="0" w:color="auto"/>
            </w:tcBorders>
            <w:vAlign w:val="center"/>
          </w:tcPr>
          <w:p w:rsidR="00271F55" w:rsidRPr="00DD3BB1" w:rsidRDefault="00A655E0" w:rsidP="00C54863">
            <w:pPr>
              <w:jc w:val="center"/>
              <w:rPr>
                <w:rFonts w:ascii="宋体"/>
                <w:sz w:val="24"/>
                <w:szCs w:val="24"/>
              </w:rPr>
            </w:pPr>
            <w:r>
              <w:rPr>
                <w:rFonts w:ascii="宋体" w:hint="eastAsia"/>
                <w:sz w:val="24"/>
                <w:szCs w:val="24"/>
              </w:rPr>
              <w:t>900</w:t>
            </w:r>
          </w:p>
        </w:tc>
        <w:tc>
          <w:tcPr>
            <w:tcW w:w="992" w:type="dxa"/>
            <w:tcBorders>
              <w:left w:val="single" w:sz="4" w:space="0" w:color="auto"/>
            </w:tcBorders>
            <w:vAlign w:val="center"/>
          </w:tcPr>
          <w:p w:rsidR="00271F55" w:rsidRPr="00DD3BB1" w:rsidRDefault="00BB1D32" w:rsidP="00C54863">
            <w:pPr>
              <w:jc w:val="center"/>
              <w:rPr>
                <w:rFonts w:ascii="宋体"/>
                <w:sz w:val="24"/>
                <w:szCs w:val="24"/>
              </w:rPr>
            </w:pPr>
            <w:r>
              <w:rPr>
                <w:rFonts w:ascii="宋体" w:hint="eastAsia"/>
                <w:sz w:val="24"/>
                <w:szCs w:val="24"/>
              </w:rPr>
              <w:t>1500</w:t>
            </w:r>
          </w:p>
        </w:tc>
        <w:tc>
          <w:tcPr>
            <w:tcW w:w="851" w:type="dxa"/>
            <w:vAlign w:val="center"/>
          </w:tcPr>
          <w:p w:rsidR="00271F55" w:rsidRPr="00DD3BB1" w:rsidRDefault="00473801" w:rsidP="00DD3BB1">
            <w:pPr>
              <w:jc w:val="center"/>
              <w:rPr>
                <w:rFonts w:ascii="宋体"/>
                <w:sz w:val="24"/>
                <w:szCs w:val="24"/>
              </w:rPr>
            </w:pPr>
            <w:r>
              <w:rPr>
                <w:rFonts w:ascii="宋体" w:hint="eastAsia"/>
                <w:sz w:val="24"/>
                <w:szCs w:val="24"/>
              </w:rPr>
              <w:t>225</w:t>
            </w:r>
          </w:p>
        </w:tc>
        <w:tc>
          <w:tcPr>
            <w:tcW w:w="850" w:type="dxa"/>
            <w:vAlign w:val="center"/>
          </w:tcPr>
          <w:p w:rsidR="00271F55" w:rsidRPr="00DD3BB1" w:rsidRDefault="00473801" w:rsidP="00DD3BB1">
            <w:pPr>
              <w:jc w:val="center"/>
              <w:rPr>
                <w:rFonts w:ascii="宋体"/>
                <w:sz w:val="24"/>
                <w:szCs w:val="24"/>
              </w:rPr>
            </w:pPr>
            <w:r>
              <w:rPr>
                <w:rFonts w:ascii="宋体" w:hint="eastAsia"/>
                <w:sz w:val="24"/>
                <w:szCs w:val="24"/>
              </w:rPr>
              <w:t>600</w:t>
            </w:r>
          </w:p>
        </w:tc>
        <w:tc>
          <w:tcPr>
            <w:tcW w:w="851" w:type="dxa"/>
            <w:tcBorders>
              <w:right w:val="single" w:sz="4" w:space="0" w:color="auto"/>
            </w:tcBorders>
            <w:vAlign w:val="center"/>
          </w:tcPr>
          <w:p w:rsidR="00271F55" w:rsidRPr="00DD3BB1" w:rsidRDefault="00473801" w:rsidP="000765F7">
            <w:pPr>
              <w:jc w:val="center"/>
              <w:rPr>
                <w:rFonts w:ascii="宋体"/>
                <w:sz w:val="24"/>
                <w:szCs w:val="24"/>
              </w:rPr>
            </w:pPr>
            <w:r>
              <w:rPr>
                <w:rFonts w:ascii="宋体" w:hint="eastAsia"/>
                <w:sz w:val="24"/>
                <w:szCs w:val="24"/>
              </w:rPr>
              <w:t>225</w:t>
            </w:r>
          </w:p>
        </w:tc>
        <w:tc>
          <w:tcPr>
            <w:tcW w:w="850" w:type="dxa"/>
            <w:tcBorders>
              <w:left w:val="single" w:sz="4" w:space="0" w:color="auto"/>
            </w:tcBorders>
            <w:vAlign w:val="center"/>
          </w:tcPr>
          <w:p w:rsidR="00271F55" w:rsidRPr="00DD3BB1" w:rsidRDefault="00AA4FEC" w:rsidP="000765F7">
            <w:pPr>
              <w:jc w:val="center"/>
              <w:rPr>
                <w:rFonts w:ascii="宋体"/>
                <w:sz w:val="24"/>
                <w:szCs w:val="24"/>
              </w:rPr>
            </w:pPr>
            <w:r>
              <w:rPr>
                <w:rFonts w:ascii="宋体" w:hint="eastAsia"/>
                <w:sz w:val="24"/>
                <w:szCs w:val="24"/>
              </w:rPr>
              <w:t>450</w:t>
            </w:r>
          </w:p>
        </w:tc>
      </w:tr>
      <w:tr w:rsidR="00473801" w:rsidRPr="00DD3BB1" w:rsidTr="006B65C5">
        <w:trPr>
          <w:trHeight w:val="448"/>
        </w:trPr>
        <w:tc>
          <w:tcPr>
            <w:tcW w:w="1101" w:type="dxa"/>
            <w:vAlign w:val="center"/>
          </w:tcPr>
          <w:p w:rsidR="00271F55" w:rsidRPr="00DD3BB1" w:rsidRDefault="00271F55" w:rsidP="00DD3BB1">
            <w:pPr>
              <w:jc w:val="center"/>
              <w:rPr>
                <w:rFonts w:ascii="宋体"/>
                <w:sz w:val="24"/>
                <w:szCs w:val="24"/>
              </w:rPr>
            </w:pPr>
            <w:r w:rsidRPr="00DD3BB1">
              <w:rPr>
                <w:rFonts w:ascii="宋体" w:hAnsi="宋体" w:hint="eastAsia"/>
                <w:sz w:val="24"/>
                <w:szCs w:val="24"/>
              </w:rPr>
              <w:t>实得分</w:t>
            </w:r>
          </w:p>
        </w:tc>
        <w:tc>
          <w:tcPr>
            <w:tcW w:w="850" w:type="dxa"/>
            <w:vAlign w:val="center"/>
          </w:tcPr>
          <w:p w:rsidR="00271F55" w:rsidRPr="00DD3BB1" w:rsidRDefault="000A3202" w:rsidP="00DD3BB1">
            <w:pPr>
              <w:jc w:val="center"/>
              <w:rPr>
                <w:rFonts w:ascii="宋体"/>
                <w:sz w:val="24"/>
                <w:szCs w:val="24"/>
              </w:rPr>
            </w:pPr>
            <w:r>
              <w:rPr>
                <w:rFonts w:ascii="宋体" w:hint="eastAsia"/>
                <w:sz w:val="24"/>
                <w:szCs w:val="24"/>
              </w:rPr>
              <w:t>741</w:t>
            </w:r>
          </w:p>
        </w:tc>
        <w:tc>
          <w:tcPr>
            <w:tcW w:w="851" w:type="dxa"/>
            <w:vAlign w:val="center"/>
          </w:tcPr>
          <w:p w:rsidR="00271F55" w:rsidRPr="00DD3BB1" w:rsidRDefault="00655523" w:rsidP="00DD3BB1">
            <w:pPr>
              <w:jc w:val="center"/>
              <w:rPr>
                <w:rFonts w:ascii="宋体"/>
                <w:sz w:val="24"/>
                <w:szCs w:val="24"/>
              </w:rPr>
            </w:pPr>
            <w:r>
              <w:rPr>
                <w:rFonts w:ascii="宋体" w:hint="eastAsia"/>
                <w:sz w:val="24"/>
                <w:szCs w:val="24"/>
              </w:rPr>
              <w:t>810</w:t>
            </w:r>
          </w:p>
        </w:tc>
        <w:tc>
          <w:tcPr>
            <w:tcW w:w="992" w:type="dxa"/>
            <w:tcBorders>
              <w:right w:val="single" w:sz="4" w:space="0" w:color="auto"/>
            </w:tcBorders>
            <w:vAlign w:val="center"/>
          </w:tcPr>
          <w:p w:rsidR="00271F55" w:rsidRPr="00DD3BB1" w:rsidRDefault="00655523" w:rsidP="00C54863">
            <w:pPr>
              <w:jc w:val="center"/>
              <w:rPr>
                <w:rFonts w:ascii="宋体"/>
                <w:sz w:val="24"/>
                <w:szCs w:val="24"/>
              </w:rPr>
            </w:pPr>
            <w:r>
              <w:rPr>
                <w:rFonts w:ascii="宋体" w:hint="eastAsia"/>
                <w:sz w:val="24"/>
                <w:szCs w:val="24"/>
              </w:rPr>
              <w:t>942.75</w:t>
            </w:r>
          </w:p>
        </w:tc>
        <w:tc>
          <w:tcPr>
            <w:tcW w:w="709" w:type="dxa"/>
            <w:tcBorders>
              <w:left w:val="single" w:sz="4" w:space="0" w:color="auto"/>
              <w:right w:val="single" w:sz="4" w:space="0" w:color="auto"/>
            </w:tcBorders>
            <w:vAlign w:val="center"/>
          </w:tcPr>
          <w:p w:rsidR="00271F55" w:rsidRPr="00DD3BB1" w:rsidRDefault="00655523" w:rsidP="00C54863">
            <w:pPr>
              <w:jc w:val="center"/>
              <w:rPr>
                <w:rFonts w:ascii="宋体"/>
                <w:sz w:val="24"/>
                <w:szCs w:val="24"/>
              </w:rPr>
            </w:pPr>
            <w:r>
              <w:rPr>
                <w:rFonts w:ascii="宋体" w:hint="eastAsia"/>
                <w:sz w:val="24"/>
                <w:szCs w:val="24"/>
              </w:rPr>
              <w:t>480</w:t>
            </w:r>
          </w:p>
        </w:tc>
        <w:tc>
          <w:tcPr>
            <w:tcW w:w="992" w:type="dxa"/>
            <w:tcBorders>
              <w:left w:val="single" w:sz="4" w:space="0" w:color="auto"/>
              <w:right w:val="single" w:sz="4" w:space="0" w:color="auto"/>
            </w:tcBorders>
            <w:vAlign w:val="center"/>
          </w:tcPr>
          <w:p w:rsidR="00271F55" w:rsidRPr="00DD3BB1" w:rsidRDefault="00A655E0" w:rsidP="00C54863">
            <w:pPr>
              <w:jc w:val="center"/>
              <w:rPr>
                <w:rFonts w:ascii="宋体"/>
                <w:sz w:val="24"/>
                <w:szCs w:val="24"/>
              </w:rPr>
            </w:pPr>
            <w:r>
              <w:rPr>
                <w:rFonts w:ascii="宋体" w:hint="eastAsia"/>
                <w:sz w:val="24"/>
                <w:szCs w:val="24"/>
              </w:rPr>
              <w:t>792.75</w:t>
            </w:r>
          </w:p>
        </w:tc>
        <w:tc>
          <w:tcPr>
            <w:tcW w:w="992" w:type="dxa"/>
            <w:tcBorders>
              <w:left w:val="single" w:sz="4" w:space="0" w:color="auto"/>
            </w:tcBorders>
            <w:vAlign w:val="center"/>
          </w:tcPr>
          <w:p w:rsidR="00271F55" w:rsidRPr="00DD3BB1" w:rsidRDefault="00BB1D32" w:rsidP="00C54863">
            <w:pPr>
              <w:jc w:val="center"/>
              <w:rPr>
                <w:rFonts w:ascii="宋体"/>
                <w:sz w:val="24"/>
                <w:szCs w:val="24"/>
              </w:rPr>
            </w:pPr>
            <w:r>
              <w:rPr>
                <w:rFonts w:ascii="宋体" w:hint="eastAsia"/>
                <w:sz w:val="24"/>
                <w:szCs w:val="24"/>
              </w:rPr>
              <w:t>732</w:t>
            </w:r>
          </w:p>
        </w:tc>
        <w:tc>
          <w:tcPr>
            <w:tcW w:w="851" w:type="dxa"/>
            <w:vAlign w:val="center"/>
          </w:tcPr>
          <w:p w:rsidR="00271F55" w:rsidRPr="00DD3BB1" w:rsidRDefault="00473801" w:rsidP="00DD3BB1">
            <w:pPr>
              <w:jc w:val="center"/>
              <w:rPr>
                <w:rFonts w:ascii="宋体"/>
                <w:sz w:val="24"/>
                <w:szCs w:val="24"/>
              </w:rPr>
            </w:pPr>
            <w:r>
              <w:rPr>
                <w:rFonts w:ascii="宋体" w:hint="eastAsia"/>
                <w:sz w:val="24"/>
                <w:szCs w:val="24"/>
              </w:rPr>
              <w:t>183</w:t>
            </w:r>
          </w:p>
        </w:tc>
        <w:tc>
          <w:tcPr>
            <w:tcW w:w="850" w:type="dxa"/>
            <w:vAlign w:val="center"/>
          </w:tcPr>
          <w:p w:rsidR="00271F55" w:rsidRPr="00DD3BB1" w:rsidRDefault="00473801" w:rsidP="00442CFE">
            <w:pPr>
              <w:jc w:val="center"/>
              <w:rPr>
                <w:rFonts w:ascii="宋体"/>
                <w:sz w:val="24"/>
                <w:szCs w:val="24"/>
              </w:rPr>
            </w:pPr>
            <w:r>
              <w:rPr>
                <w:rFonts w:ascii="宋体" w:hint="eastAsia"/>
                <w:sz w:val="24"/>
                <w:szCs w:val="24"/>
              </w:rPr>
              <w:t>300</w:t>
            </w:r>
          </w:p>
        </w:tc>
        <w:tc>
          <w:tcPr>
            <w:tcW w:w="851" w:type="dxa"/>
            <w:tcBorders>
              <w:right w:val="single" w:sz="4" w:space="0" w:color="auto"/>
            </w:tcBorders>
            <w:vAlign w:val="center"/>
          </w:tcPr>
          <w:p w:rsidR="00271F55" w:rsidRPr="00DD3BB1" w:rsidRDefault="00473801" w:rsidP="000765F7">
            <w:pPr>
              <w:jc w:val="center"/>
              <w:rPr>
                <w:rFonts w:ascii="宋体"/>
                <w:sz w:val="24"/>
                <w:szCs w:val="24"/>
              </w:rPr>
            </w:pPr>
            <w:r>
              <w:rPr>
                <w:rFonts w:ascii="宋体" w:hint="eastAsia"/>
                <w:sz w:val="24"/>
                <w:szCs w:val="24"/>
              </w:rPr>
              <w:t>147</w:t>
            </w:r>
          </w:p>
        </w:tc>
        <w:tc>
          <w:tcPr>
            <w:tcW w:w="850" w:type="dxa"/>
            <w:tcBorders>
              <w:left w:val="single" w:sz="4" w:space="0" w:color="auto"/>
            </w:tcBorders>
            <w:vAlign w:val="center"/>
          </w:tcPr>
          <w:p w:rsidR="00271F55" w:rsidRPr="00DD3BB1" w:rsidRDefault="00AA4FEC" w:rsidP="000765F7">
            <w:pPr>
              <w:jc w:val="center"/>
              <w:rPr>
                <w:rFonts w:ascii="宋体"/>
                <w:sz w:val="24"/>
                <w:szCs w:val="24"/>
              </w:rPr>
            </w:pPr>
            <w:r>
              <w:rPr>
                <w:rFonts w:ascii="宋体" w:hint="eastAsia"/>
                <w:sz w:val="24"/>
                <w:szCs w:val="24"/>
              </w:rPr>
              <w:t>289.5</w:t>
            </w:r>
          </w:p>
        </w:tc>
      </w:tr>
      <w:tr w:rsidR="00473801" w:rsidRPr="00DD3BB1" w:rsidTr="006B65C5">
        <w:trPr>
          <w:trHeight w:val="448"/>
        </w:trPr>
        <w:tc>
          <w:tcPr>
            <w:tcW w:w="1101" w:type="dxa"/>
            <w:vAlign w:val="center"/>
          </w:tcPr>
          <w:p w:rsidR="00271F55" w:rsidRPr="00DD3BB1" w:rsidRDefault="00271F55" w:rsidP="00DD3BB1">
            <w:pPr>
              <w:jc w:val="center"/>
              <w:rPr>
                <w:rFonts w:ascii="宋体"/>
                <w:sz w:val="24"/>
                <w:szCs w:val="24"/>
              </w:rPr>
            </w:pPr>
            <w:r w:rsidRPr="00DD3BB1">
              <w:rPr>
                <w:rFonts w:ascii="宋体" w:hAnsi="宋体" w:hint="eastAsia"/>
                <w:sz w:val="24"/>
                <w:szCs w:val="24"/>
              </w:rPr>
              <w:t>得分率</w:t>
            </w:r>
          </w:p>
        </w:tc>
        <w:tc>
          <w:tcPr>
            <w:tcW w:w="850" w:type="dxa"/>
            <w:vAlign w:val="center"/>
          </w:tcPr>
          <w:p w:rsidR="00271F55" w:rsidRPr="00AA4FEC" w:rsidRDefault="000A3202" w:rsidP="00DD3BB1">
            <w:pPr>
              <w:jc w:val="center"/>
              <w:rPr>
                <w:rFonts w:ascii="宋体"/>
                <w:sz w:val="24"/>
                <w:szCs w:val="24"/>
              </w:rPr>
            </w:pPr>
            <w:r w:rsidRPr="00AA4FEC">
              <w:rPr>
                <w:rFonts w:ascii="宋体" w:hint="eastAsia"/>
                <w:sz w:val="24"/>
                <w:szCs w:val="24"/>
              </w:rPr>
              <w:t>98.8%</w:t>
            </w:r>
          </w:p>
        </w:tc>
        <w:tc>
          <w:tcPr>
            <w:tcW w:w="851" w:type="dxa"/>
            <w:vAlign w:val="center"/>
          </w:tcPr>
          <w:p w:rsidR="00271F55" w:rsidRPr="00AA4FEC" w:rsidRDefault="00655523" w:rsidP="00DD3BB1">
            <w:pPr>
              <w:jc w:val="center"/>
              <w:rPr>
                <w:rFonts w:ascii="宋体"/>
                <w:sz w:val="24"/>
                <w:szCs w:val="24"/>
              </w:rPr>
            </w:pPr>
            <w:r w:rsidRPr="00AA4FEC">
              <w:rPr>
                <w:rFonts w:ascii="宋体" w:hint="eastAsia"/>
                <w:sz w:val="24"/>
                <w:szCs w:val="24"/>
              </w:rPr>
              <w:t>90%</w:t>
            </w:r>
          </w:p>
        </w:tc>
        <w:tc>
          <w:tcPr>
            <w:tcW w:w="992" w:type="dxa"/>
            <w:tcBorders>
              <w:right w:val="single" w:sz="4" w:space="0" w:color="auto"/>
            </w:tcBorders>
            <w:vAlign w:val="center"/>
          </w:tcPr>
          <w:p w:rsidR="00271F55" w:rsidRPr="00AA4FEC" w:rsidRDefault="00AA4FEC" w:rsidP="00C54863">
            <w:pPr>
              <w:jc w:val="center"/>
              <w:rPr>
                <w:rFonts w:ascii="宋体"/>
                <w:sz w:val="24"/>
                <w:szCs w:val="24"/>
              </w:rPr>
            </w:pPr>
            <w:r w:rsidRPr="00AA4FEC">
              <w:rPr>
                <w:rFonts w:ascii="宋体" w:hint="eastAsia"/>
                <w:sz w:val="24"/>
                <w:szCs w:val="24"/>
              </w:rPr>
              <w:t>69.8</w:t>
            </w:r>
            <w:r w:rsidR="00655523" w:rsidRPr="00AA4FEC">
              <w:rPr>
                <w:rFonts w:ascii="宋体" w:hint="eastAsia"/>
                <w:sz w:val="24"/>
                <w:szCs w:val="24"/>
              </w:rPr>
              <w:t>%</w:t>
            </w:r>
          </w:p>
        </w:tc>
        <w:tc>
          <w:tcPr>
            <w:tcW w:w="709" w:type="dxa"/>
            <w:tcBorders>
              <w:left w:val="single" w:sz="4" w:space="0" w:color="auto"/>
              <w:right w:val="single" w:sz="4" w:space="0" w:color="auto"/>
            </w:tcBorders>
            <w:vAlign w:val="center"/>
          </w:tcPr>
          <w:p w:rsidR="00271F55" w:rsidRPr="00AA4FEC" w:rsidRDefault="00655523" w:rsidP="00C54863">
            <w:pPr>
              <w:jc w:val="center"/>
              <w:rPr>
                <w:rFonts w:ascii="宋体"/>
                <w:sz w:val="24"/>
                <w:szCs w:val="24"/>
              </w:rPr>
            </w:pPr>
            <w:r w:rsidRPr="00AA4FEC">
              <w:rPr>
                <w:rFonts w:ascii="宋体" w:hint="eastAsia"/>
                <w:sz w:val="24"/>
                <w:szCs w:val="24"/>
              </w:rPr>
              <w:t>80%</w:t>
            </w:r>
          </w:p>
        </w:tc>
        <w:tc>
          <w:tcPr>
            <w:tcW w:w="992" w:type="dxa"/>
            <w:tcBorders>
              <w:left w:val="single" w:sz="4" w:space="0" w:color="auto"/>
              <w:right w:val="single" w:sz="4" w:space="0" w:color="auto"/>
            </w:tcBorders>
            <w:vAlign w:val="center"/>
          </w:tcPr>
          <w:p w:rsidR="00271F55" w:rsidRPr="00AA4FEC" w:rsidRDefault="00AA4FEC" w:rsidP="00C54863">
            <w:pPr>
              <w:jc w:val="center"/>
              <w:rPr>
                <w:rFonts w:ascii="宋体"/>
                <w:sz w:val="24"/>
                <w:szCs w:val="24"/>
              </w:rPr>
            </w:pPr>
            <w:r w:rsidRPr="00AA4FEC">
              <w:rPr>
                <w:rFonts w:ascii="宋体" w:hint="eastAsia"/>
                <w:sz w:val="24"/>
                <w:szCs w:val="24"/>
              </w:rPr>
              <w:t>88.1</w:t>
            </w:r>
            <w:r w:rsidR="00A655E0" w:rsidRPr="00AA4FEC">
              <w:rPr>
                <w:rFonts w:ascii="宋体" w:hint="eastAsia"/>
                <w:sz w:val="24"/>
                <w:szCs w:val="24"/>
              </w:rPr>
              <w:t>%</w:t>
            </w:r>
          </w:p>
        </w:tc>
        <w:tc>
          <w:tcPr>
            <w:tcW w:w="992" w:type="dxa"/>
            <w:tcBorders>
              <w:left w:val="single" w:sz="4" w:space="0" w:color="auto"/>
            </w:tcBorders>
            <w:vAlign w:val="center"/>
          </w:tcPr>
          <w:p w:rsidR="00271F55" w:rsidRPr="00AA4FEC" w:rsidRDefault="00BB1D32" w:rsidP="00C54863">
            <w:pPr>
              <w:jc w:val="center"/>
              <w:rPr>
                <w:rFonts w:ascii="宋体"/>
                <w:sz w:val="24"/>
                <w:szCs w:val="24"/>
              </w:rPr>
            </w:pPr>
            <w:r w:rsidRPr="00AA4FEC">
              <w:rPr>
                <w:rFonts w:ascii="宋体" w:hint="eastAsia"/>
                <w:sz w:val="24"/>
                <w:szCs w:val="24"/>
              </w:rPr>
              <w:t>48.8%</w:t>
            </w:r>
          </w:p>
        </w:tc>
        <w:tc>
          <w:tcPr>
            <w:tcW w:w="851" w:type="dxa"/>
            <w:vAlign w:val="center"/>
          </w:tcPr>
          <w:p w:rsidR="00271F55" w:rsidRPr="00AA4FEC" w:rsidRDefault="00AA4FEC" w:rsidP="00DD3BB1">
            <w:pPr>
              <w:jc w:val="center"/>
              <w:rPr>
                <w:rFonts w:ascii="宋体"/>
                <w:sz w:val="24"/>
                <w:szCs w:val="24"/>
              </w:rPr>
            </w:pPr>
            <w:r w:rsidRPr="00AA4FEC">
              <w:rPr>
                <w:rFonts w:ascii="宋体" w:hint="eastAsia"/>
                <w:sz w:val="24"/>
                <w:szCs w:val="24"/>
              </w:rPr>
              <w:t>81.3</w:t>
            </w:r>
            <w:r w:rsidR="00473801" w:rsidRPr="00AA4FEC">
              <w:rPr>
                <w:rFonts w:ascii="宋体" w:hint="eastAsia"/>
                <w:sz w:val="24"/>
                <w:szCs w:val="24"/>
              </w:rPr>
              <w:t>%</w:t>
            </w:r>
          </w:p>
        </w:tc>
        <w:tc>
          <w:tcPr>
            <w:tcW w:w="850" w:type="dxa"/>
            <w:vAlign w:val="center"/>
          </w:tcPr>
          <w:p w:rsidR="00271F55" w:rsidRPr="00AA4FEC" w:rsidRDefault="00473801" w:rsidP="00DD3BB1">
            <w:pPr>
              <w:jc w:val="center"/>
              <w:rPr>
                <w:rFonts w:ascii="宋体"/>
                <w:sz w:val="24"/>
                <w:szCs w:val="24"/>
              </w:rPr>
            </w:pPr>
            <w:r w:rsidRPr="00AA4FEC">
              <w:rPr>
                <w:rFonts w:ascii="宋体" w:hint="eastAsia"/>
                <w:sz w:val="24"/>
                <w:szCs w:val="24"/>
              </w:rPr>
              <w:t>50%</w:t>
            </w:r>
          </w:p>
        </w:tc>
        <w:tc>
          <w:tcPr>
            <w:tcW w:w="851" w:type="dxa"/>
            <w:tcBorders>
              <w:right w:val="single" w:sz="4" w:space="0" w:color="auto"/>
            </w:tcBorders>
            <w:vAlign w:val="center"/>
          </w:tcPr>
          <w:p w:rsidR="00271F55" w:rsidRPr="00AA4FEC" w:rsidRDefault="00473801" w:rsidP="00AA4FEC">
            <w:pPr>
              <w:jc w:val="center"/>
              <w:rPr>
                <w:rFonts w:ascii="宋体"/>
                <w:sz w:val="24"/>
                <w:szCs w:val="24"/>
              </w:rPr>
            </w:pPr>
            <w:r w:rsidRPr="00AA4FEC">
              <w:rPr>
                <w:rFonts w:ascii="宋体" w:hint="eastAsia"/>
                <w:sz w:val="24"/>
                <w:szCs w:val="24"/>
              </w:rPr>
              <w:t>65.3%</w:t>
            </w:r>
          </w:p>
        </w:tc>
        <w:tc>
          <w:tcPr>
            <w:tcW w:w="850" w:type="dxa"/>
            <w:tcBorders>
              <w:left w:val="single" w:sz="4" w:space="0" w:color="auto"/>
            </w:tcBorders>
            <w:vAlign w:val="center"/>
          </w:tcPr>
          <w:p w:rsidR="00271F55" w:rsidRPr="00AA4FEC" w:rsidRDefault="00AA4FEC" w:rsidP="000765F7">
            <w:pPr>
              <w:jc w:val="center"/>
              <w:rPr>
                <w:rFonts w:ascii="宋体"/>
                <w:sz w:val="24"/>
                <w:szCs w:val="24"/>
              </w:rPr>
            </w:pPr>
            <w:r w:rsidRPr="00AA4FEC">
              <w:rPr>
                <w:rFonts w:ascii="宋体" w:hint="eastAsia"/>
                <w:sz w:val="24"/>
                <w:szCs w:val="24"/>
              </w:rPr>
              <w:t>64.3%</w:t>
            </w:r>
          </w:p>
        </w:tc>
      </w:tr>
    </w:tbl>
    <w:p w:rsidR="00D44461" w:rsidRPr="00E85186" w:rsidRDefault="00D44461" w:rsidP="00E85186">
      <w:pPr>
        <w:pStyle w:val="a3"/>
        <w:numPr>
          <w:ilvl w:val="0"/>
          <w:numId w:val="1"/>
        </w:numPr>
        <w:ind w:firstLineChars="0"/>
        <w:rPr>
          <w:rFonts w:ascii="黑体" w:eastAsia="黑体" w:hAnsi="黑体"/>
          <w:sz w:val="30"/>
          <w:szCs w:val="30"/>
        </w:rPr>
      </w:pPr>
      <w:r w:rsidRPr="00E85186">
        <w:rPr>
          <w:rFonts w:ascii="黑体" w:eastAsia="黑体" w:hAnsi="黑体" w:hint="eastAsia"/>
          <w:sz w:val="30"/>
          <w:szCs w:val="30"/>
        </w:rPr>
        <w:t>典型错误分析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D44461" w:rsidRPr="00BC5287" w:rsidTr="00DD3BB1">
        <w:tc>
          <w:tcPr>
            <w:tcW w:w="9854" w:type="dxa"/>
          </w:tcPr>
          <w:p w:rsidR="00D44461" w:rsidRPr="00AD5D37" w:rsidRDefault="00AD5D37" w:rsidP="004844D0">
            <w:pPr>
              <w:spacing w:line="360" w:lineRule="auto"/>
              <w:rPr>
                <w:rFonts w:ascii="Times New Roman" w:hAnsi="Times New Roman"/>
                <w:b/>
                <w:sz w:val="24"/>
                <w:szCs w:val="24"/>
              </w:rPr>
            </w:pPr>
            <w:r w:rsidRPr="00AD5D37">
              <w:rPr>
                <w:rFonts w:ascii="Times New Roman" w:hAnsi="宋体" w:hint="eastAsia"/>
                <w:b/>
                <w:sz w:val="24"/>
                <w:szCs w:val="24"/>
              </w:rPr>
              <w:t>学生</w:t>
            </w:r>
            <w:r w:rsidR="00D44461" w:rsidRPr="00AD5D37">
              <w:rPr>
                <w:rFonts w:ascii="Times New Roman" w:hAnsi="宋体" w:hint="eastAsia"/>
                <w:b/>
                <w:sz w:val="24"/>
                <w:szCs w:val="24"/>
              </w:rPr>
              <w:t>典型错误</w:t>
            </w:r>
            <w:r w:rsidRPr="00AD5D37">
              <w:rPr>
                <w:rFonts w:ascii="Times New Roman" w:hAnsi="宋体" w:hint="eastAsia"/>
                <w:b/>
                <w:sz w:val="24"/>
                <w:szCs w:val="24"/>
              </w:rPr>
              <w:t>及</w:t>
            </w:r>
            <w:r w:rsidR="00D44461" w:rsidRPr="00AD5D37">
              <w:rPr>
                <w:rFonts w:ascii="Times New Roman" w:hAnsi="宋体" w:hint="eastAsia"/>
                <w:b/>
                <w:sz w:val="24"/>
                <w:szCs w:val="24"/>
              </w:rPr>
              <w:t>错误原因</w:t>
            </w:r>
            <w:r w:rsidRPr="00AD5D37">
              <w:rPr>
                <w:rFonts w:ascii="Times New Roman" w:hAnsi="宋体" w:hint="eastAsia"/>
                <w:b/>
                <w:sz w:val="24"/>
                <w:szCs w:val="24"/>
              </w:rPr>
              <w:t>分析</w:t>
            </w:r>
            <w:r w:rsidR="00D44461" w:rsidRPr="00AD5D37">
              <w:rPr>
                <w:rFonts w:ascii="Times New Roman" w:hAnsi="宋体" w:hint="eastAsia"/>
                <w:b/>
                <w:sz w:val="24"/>
                <w:szCs w:val="24"/>
              </w:rPr>
              <w:t>：</w:t>
            </w:r>
          </w:p>
          <w:p w:rsidR="00FE652A" w:rsidRPr="00FE652A" w:rsidRDefault="00FE652A" w:rsidP="00FE652A">
            <w:pPr>
              <w:pStyle w:val="a3"/>
              <w:numPr>
                <w:ilvl w:val="0"/>
                <w:numId w:val="20"/>
              </w:numPr>
              <w:spacing w:line="360" w:lineRule="auto"/>
              <w:ind w:firstLineChars="0"/>
              <w:rPr>
                <w:rFonts w:ascii="Times New Roman" w:hAnsi="Times New Roman"/>
                <w:b/>
                <w:kern w:val="0"/>
                <w:sz w:val="24"/>
                <w:szCs w:val="24"/>
              </w:rPr>
            </w:pPr>
            <w:r w:rsidRPr="00FE652A">
              <w:rPr>
                <w:rFonts w:ascii="Times New Roman" w:hAnsi="Times New Roman" w:hint="eastAsia"/>
                <w:b/>
                <w:kern w:val="0"/>
                <w:sz w:val="24"/>
                <w:szCs w:val="24"/>
              </w:rPr>
              <w:t>运算能力测试。</w:t>
            </w:r>
          </w:p>
          <w:p w:rsidR="00D44461" w:rsidRPr="00FE652A" w:rsidRDefault="00AD5D37" w:rsidP="00FE652A">
            <w:pPr>
              <w:spacing w:line="360" w:lineRule="auto"/>
              <w:ind w:left="225"/>
              <w:rPr>
                <w:rFonts w:ascii="Times New Roman" w:hAnsi="Times New Roman"/>
                <w:b/>
                <w:kern w:val="0"/>
                <w:sz w:val="24"/>
                <w:szCs w:val="24"/>
              </w:rPr>
            </w:pPr>
            <w:r w:rsidRPr="00FE652A">
              <w:rPr>
                <w:rFonts w:ascii="Times New Roman" w:hAnsi="Times New Roman" w:hint="eastAsia"/>
                <w:b/>
                <w:kern w:val="0"/>
                <w:sz w:val="24"/>
                <w:szCs w:val="24"/>
              </w:rPr>
              <w:t>第</w:t>
            </w:r>
            <w:r w:rsidR="002D07C9">
              <w:rPr>
                <w:rFonts w:ascii="Times New Roman" w:hAnsi="Times New Roman" w:hint="eastAsia"/>
                <w:b/>
                <w:kern w:val="0"/>
                <w:sz w:val="24"/>
                <w:szCs w:val="24"/>
              </w:rPr>
              <w:t>（一）</w:t>
            </w:r>
            <w:r w:rsidRPr="00FE652A">
              <w:rPr>
                <w:rFonts w:ascii="Times New Roman" w:hAnsi="Times New Roman" w:hint="eastAsia"/>
                <w:b/>
                <w:kern w:val="0"/>
                <w:sz w:val="24"/>
                <w:szCs w:val="24"/>
              </w:rPr>
              <w:t>类：</w:t>
            </w:r>
            <w:r w:rsidR="00352A14" w:rsidRPr="00FE652A">
              <w:rPr>
                <w:rFonts w:ascii="Times New Roman" w:hAnsi="Times New Roman" w:hint="eastAsia"/>
                <w:b/>
                <w:kern w:val="0"/>
                <w:sz w:val="24"/>
                <w:szCs w:val="24"/>
              </w:rPr>
              <w:t>口算下面各题。</w:t>
            </w:r>
          </w:p>
          <w:p w:rsidR="00DF4C8C" w:rsidRPr="00EA5C94" w:rsidRDefault="00DA69A6" w:rsidP="00480034">
            <w:pPr>
              <w:pStyle w:val="a3"/>
              <w:spacing w:line="360" w:lineRule="auto"/>
              <w:ind w:left="360" w:firstLineChars="0" w:firstLine="0"/>
              <w:rPr>
                <w:rFonts w:asciiTheme="majorEastAsia" w:eastAsiaTheme="majorEastAsia" w:hAnsiTheme="majorEastAsia"/>
                <w:kern w:val="0"/>
                <w:sz w:val="24"/>
                <w:szCs w:val="24"/>
              </w:rPr>
            </w:pPr>
            <w:r w:rsidRPr="00EA5C94">
              <w:rPr>
                <w:rFonts w:asciiTheme="majorEastAsia" w:eastAsiaTheme="majorEastAsia" w:hAnsiTheme="majorEastAsia" w:hint="eastAsia"/>
                <w:kern w:val="0"/>
                <w:sz w:val="24"/>
                <w:szCs w:val="24"/>
              </w:rPr>
              <w:t>口算题中的错误很少，</w:t>
            </w:r>
            <w:r w:rsidR="00F80619" w:rsidRPr="00EA5C94">
              <w:rPr>
                <w:rFonts w:asciiTheme="majorEastAsia" w:eastAsiaTheme="majorEastAsia" w:hAnsiTheme="majorEastAsia" w:hint="eastAsia"/>
                <w:kern w:val="0"/>
                <w:sz w:val="24"/>
                <w:szCs w:val="24"/>
              </w:rPr>
              <w:t>但也反映了一些出现在个别学生身上的问题</w:t>
            </w:r>
            <w:r w:rsidR="00A54DEB" w:rsidRPr="00EA5C94">
              <w:rPr>
                <w:rFonts w:asciiTheme="majorEastAsia" w:eastAsiaTheme="majorEastAsia" w:hAnsiTheme="majorEastAsia" w:hint="eastAsia"/>
                <w:kern w:val="0"/>
                <w:sz w:val="24"/>
                <w:szCs w:val="24"/>
              </w:rPr>
              <w:t>：</w:t>
            </w:r>
          </w:p>
          <w:p w:rsidR="004844D0" w:rsidRPr="00EA5C94" w:rsidRDefault="004844D0" w:rsidP="004844D0">
            <w:pPr>
              <w:spacing w:line="360" w:lineRule="auto"/>
              <w:ind w:firstLineChars="200" w:firstLine="480"/>
              <w:rPr>
                <w:rFonts w:asciiTheme="majorEastAsia" w:eastAsiaTheme="majorEastAsia" w:hAnsiTheme="majorEastAsia"/>
                <w:kern w:val="0"/>
                <w:sz w:val="24"/>
                <w:szCs w:val="24"/>
              </w:rPr>
            </w:pPr>
            <w:r w:rsidRPr="00EA5C94">
              <w:rPr>
                <w:rFonts w:asciiTheme="majorEastAsia" w:eastAsiaTheme="majorEastAsia" w:hAnsiTheme="majorEastAsia" w:hint="eastAsia"/>
                <w:kern w:val="0"/>
                <w:sz w:val="24"/>
                <w:szCs w:val="24"/>
              </w:rPr>
              <w:t>1．</w:t>
            </w:r>
            <w:r w:rsidR="00DF4C8C" w:rsidRPr="00EA5C94">
              <w:rPr>
                <w:rFonts w:asciiTheme="majorEastAsia" w:eastAsiaTheme="majorEastAsia" w:hAnsiTheme="majorEastAsia" w:hint="eastAsia"/>
                <w:kern w:val="0"/>
                <w:sz w:val="24"/>
                <w:szCs w:val="24"/>
              </w:rPr>
              <w:t>口算方法</w:t>
            </w:r>
            <w:r w:rsidR="00F80619" w:rsidRPr="00EA5C94">
              <w:rPr>
                <w:rFonts w:asciiTheme="majorEastAsia" w:eastAsiaTheme="majorEastAsia" w:hAnsiTheme="majorEastAsia" w:hint="eastAsia"/>
                <w:kern w:val="0"/>
                <w:sz w:val="24"/>
                <w:szCs w:val="24"/>
              </w:rPr>
              <w:t>个别孩子不</w:t>
            </w:r>
            <w:r w:rsidR="00DF4C8C" w:rsidRPr="00EA5C94">
              <w:rPr>
                <w:rFonts w:asciiTheme="majorEastAsia" w:eastAsiaTheme="majorEastAsia" w:hAnsiTheme="majorEastAsia" w:hint="eastAsia"/>
                <w:kern w:val="0"/>
                <w:sz w:val="24"/>
                <w:szCs w:val="24"/>
              </w:rPr>
              <w:t>过关。</w:t>
            </w:r>
            <w:r w:rsidR="002B121E" w:rsidRPr="00EA5C94">
              <w:rPr>
                <w:rFonts w:asciiTheme="majorEastAsia" w:eastAsiaTheme="majorEastAsia" w:hAnsiTheme="majorEastAsia" w:hint="eastAsia"/>
                <w:kern w:val="0"/>
                <w:sz w:val="24"/>
                <w:szCs w:val="24"/>
              </w:rPr>
              <w:t>如</w:t>
            </w:r>
            <w:r w:rsidR="00F80619" w:rsidRPr="00EA5C94">
              <w:rPr>
                <w:rFonts w:asciiTheme="majorEastAsia" w:eastAsiaTheme="majorEastAsia" w:hAnsiTheme="majorEastAsia" w:hint="eastAsia"/>
                <w:kern w:val="0"/>
                <w:sz w:val="24"/>
                <w:szCs w:val="24"/>
              </w:rPr>
              <w:t>“630÷30=210” “90—53=47”</w:t>
            </w:r>
            <w:r w:rsidR="00DF753F" w:rsidRPr="00EA5C94">
              <w:rPr>
                <w:rFonts w:asciiTheme="majorEastAsia" w:eastAsiaTheme="majorEastAsia" w:hAnsiTheme="majorEastAsia" w:hint="eastAsia"/>
                <w:kern w:val="0"/>
                <w:sz w:val="24"/>
                <w:szCs w:val="24"/>
              </w:rPr>
              <w:t>，</w:t>
            </w:r>
            <w:r w:rsidR="00DF753F" w:rsidRPr="00EA5C94">
              <w:rPr>
                <w:rFonts w:asciiTheme="majorEastAsia" w:eastAsiaTheme="majorEastAsia" w:hAnsiTheme="majorEastAsia"/>
                <w:kern w:val="0"/>
                <w:sz w:val="24"/>
                <w:szCs w:val="24"/>
              </w:rPr>
              <w:t>这些</w:t>
            </w:r>
            <w:r w:rsidR="00DA69A6" w:rsidRPr="00EA5C94">
              <w:rPr>
                <w:rFonts w:asciiTheme="majorEastAsia" w:eastAsiaTheme="majorEastAsia" w:hAnsiTheme="majorEastAsia" w:hint="eastAsia"/>
                <w:kern w:val="0"/>
                <w:sz w:val="24"/>
                <w:szCs w:val="24"/>
              </w:rPr>
              <w:t>错误</w:t>
            </w:r>
            <w:r w:rsidR="00DF753F" w:rsidRPr="00EA5C94">
              <w:rPr>
                <w:rFonts w:asciiTheme="majorEastAsia" w:eastAsiaTheme="majorEastAsia" w:hAnsiTheme="majorEastAsia" w:hint="eastAsia"/>
                <w:kern w:val="0"/>
                <w:sz w:val="24"/>
                <w:szCs w:val="24"/>
              </w:rPr>
              <w:t>说明还有个别学生对于</w:t>
            </w:r>
            <w:r w:rsidR="00AF10CA" w:rsidRPr="00EA5C94">
              <w:rPr>
                <w:rFonts w:asciiTheme="majorEastAsia" w:eastAsiaTheme="majorEastAsia" w:hAnsiTheme="majorEastAsia" w:hint="eastAsia"/>
                <w:kern w:val="0"/>
                <w:sz w:val="24"/>
                <w:szCs w:val="24"/>
              </w:rPr>
              <w:t>除数是整十数的除法和退位减的口算</w:t>
            </w:r>
            <w:r w:rsidR="00DF753F" w:rsidRPr="00EA5C94">
              <w:rPr>
                <w:rFonts w:asciiTheme="majorEastAsia" w:eastAsiaTheme="majorEastAsia" w:hAnsiTheme="majorEastAsia" w:hint="eastAsia"/>
                <w:kern w:val="0"/>
                <w:sz w:val="24"/>
                <w:szCs w:val="24"/>
              </w:rPr>
              <w:t>方法</w:t>
            </w:r>
            <w:r w:rsidR="00AF10CA" w:rsidRPr="00EA5C94">
              <w:rPr>
                <w:rFonts w:asciiTheme="majorEastAsia" w:eastAsiaTheme="majorEastAsia" w:hAnsiTheme="majorEastAsia" w:hint="eastAsia"/>
                <w:kern w:val="0"/>
                <w:sz w:val="24"/>
                <w:szCs w:val="24"/>
              </w:rPr>
              <w:t>掌握不扎实</w:t>
            </w:r>
            <w:r w:rsidR="0041667D" w:rsidRPr="00EA5C94">
              <w:rPr>
                <w:rFonts w:asciiTheme="majorEastAsia" w:eastAsiaTheme="majorEastAsia" w:hAnsiTheme="majorEastAsia" w:hint="eastAsia"/>
                <w:kern w:val="0"/>
                <w:sz w:val="24"/>
                <w:szCs w:val="24"/>
              </w:rPr>
              <w:t>。</w:t>
            </w:r>
          </w:p>
          <w:p w:rsidR="00352A14" w:rsidRPr="00EA5C94" w:rsidRDefault="004844D0" w:rsidP="009E648D">
            <w:pPr>
              <w:spacing w:line="360" w:lineRule="auto"/>
              <w:ind w:firstLineChars="200" w:firstLine="480"/>
              <w:rPr>
                <w:rFonts w:asciiTheme="majorEastAsia" w:eastAsiaTheme="majorEastAsia" w:hAnsiTheme="majorEastAsia"/>
                <w:kern w:val="0"/>
                <w:sz w:val="24"/>
                <w:szCs w:val="24"/>
              </w:rPr>
            </w:pPr>
            <w:r w:rsidRPr="00EA5C94">
              <w:rPr>
                <w:rFonts w:asciiTheme="majorEastAsia" w:eastAsiaTheme="majorEastAsia" w:hAnsiTheme="majorEastAsia" w:hint="eastAsia"/>
                <w:kern w:val="0"/>
                <w:sz w:val="24"/>
                <w:szCs w:val="24"/>
              </w:rPr>
              <w:t>2．</w:t>
            </w:r>
            <w:r w:rsidR="00AD0CAE" w:rsidRPr="00EA5C94">
              <w:rPr>
                <w:rFonts w:asciiTheme="majorEastAsia" w:eastAsiaTheme="majorEastAsia" w:hAnsiTheme="majorEastAsia" w:hint="eastAsia"/>
                <w:kern w:val="0"/>
                <w:sz w:val="24"/>
                <w:szCs w:val="24"/>
              </w:rPr>
              <w:t>有几位同学出现了最后一题漏做的情况，说明</w:t>
            </w:r>
            <w:r w:rsidR="00E4341F" w:rsidRPr="00EA5C94">
              <w:rPr>
                <w:rFonts w:asciiTheme="majorEastAsia" w:eastAsiaTheme="majorEastAsia" w:hAnsiTheme="majorEastAsia" w:hint="eastAsia"/>
                <w:kern w:val="0"/>
                <w:sz w:val="24"/>
                <w:szCs w:val="24"/>
              </w:rPr>
              <w:t>学生在考试过程中</w:t>
            </w:r>
            <w:r w:rsidR="00DA69A6" w:rsidRPr="00EA5C94">
              <w:rPr>
                <w:rFonts w:asciiTheme="majorEastAsia" w:eastAsiaTheme="majorEastAsia" w:hAnsiTheme="majorEastAsia" w:hint="eastAsia"/>
                <w:kern w:val="0"/>
                <w:sz w:val="24"/>
                <w:szCs w:val="24"/>
              </w:rPr>
              <w:t>审题</w:t>
            </w:r>
            <w:r w:rsidR="00AD0CAE" w:rsidRPr="00EA5C94">
              <w:rPr>
                <w:rFonts w:asciiTheme="majorEastAsia" w:eastAsiaTheme="majorEastAsia" w:hAnsiTheme="majorEastAsia" w:hint="eastAsia"/>
                <w:kern w:val="0"/>
                <w:sz w:val="24"/>
                <w:szCs w:val="24"/>
              </w:rPr>
              <w:t>不认真、细致</w:t>
            </w:r>
            <w:r w:rsidR="00352A14" w:rsidRPr="00EA5C94">
              <w:rPr>
                <w:rFonts w:asciiTheme="majorEastAsia" w:eastAsiaTheme="majorEastAsia" w:hAnsiTheme="majorEastAsia" w:hint="eastAsia"/>
                <w:kern w:val="0"/>
                <w:sz w:val="24"/>
                <w:szCs w:val="24"/>
              </w:rPr>
              <w:t>。</w:t>
            </w:r>
          </w:p>
          <w:p w:rsidR="00CF4B35" w:rsidRDefault="00AD5D37" w:rsidP="004844D0">
            <w:pPr>
              <w:pStyle w:val="a3"/>
              <w:spacing w:line="360" w:lineRule="auto"/>
              <w:ind w:left="360" w:firstLineChars="0" w:firstLine="0"/>
              <w:rPr>
                <w:rFonts w:ascii="Times New Roman" w:hAnsi="Times New Roman"/>
                <w:b/>
                <w:kern w:val="0"/>
                <w:sz w:val="24"/>
                <w:szCs w:val="24"/>
              </w:rPr>
            </w:pPr>
            <w:r w:rsidRPr="00AD5D37">
              <w:rPr>
                <w:rFonts w:ascii="Times New Roman" w:hAnsi="Times New Roman" w:hint="eastAsia"/>
                <w:b/>
                <w:kern w:val="0"/>
                <w:sz w:val="24"/>
                <w:szCs w:val="24"/>
              </w:rPr>
              <w:t>第</w:t>
            </w:r>
            <w:r w:rsidR="002D07C9">
              <w:rPr>
                <w:rFonts w:ascii="Times New Roman" w:hAnsi="Times New Roman" w:hint="eastAsia"/>
                <w:b/>
                <w:kern w:val="0"/>
                <w:sz w:val="24"/>
                <w:szCs w:val="24"/>
              </w:rPr>
              <w:t>（二）</w:t>
            </w:r>
            <w:r w:rsidRPr="00AD5D37">
              <w:rPr>
                <w:rFonts w:ascii="Times New Roman" w:hAnsi="Times New Roman" w:hint="eastAsia"/>
                <w:b/>
                <w:kern w:val="0"/>
                <w:sz w:val="24"/>
                <w:szCs w:val="24"/>
              </w:rPr>
              <w:t>类：</w:t>
            </w:r>
            <w:r w:rsidR="00352A14" w:rsidRPr="00AD5D37">
              <w:rPr>
                <w:rFonts w:ascii="Times New Roman" w:hAnsi="Times New Roman" w:hint="eastAsia"/>
                <w:b/>
                <w:kern w:val="0"/>
                <w:sz w:val="24"/>
                <w:szCs w:val="24"/>
              </w:rPr>
              <w:t>列竖式计算。</w:t>
            </w:r>
          </w:p>
          <w:p w:rsidR="005C1E01" w:rsidRPr="00EA5C94" w:rsidRDefault="005C1E01" w:rsidP="004844D0">
            <w:pPr>
              <w:pStyle w:val="a3"/>
              <w:spacing w:line="360" w:lineRule="auto"/>
              <w:ind w:left="360" w:firstLineChars="0" w:firstLine="0"/>
              <w:rPr>
                <w:rFonts w:asciiTheme="majorEastAsia" w:eastAsiaTheme="majorEastAsia" w:hAnsiTheme="majorEastAsia"/>
                <w:kern w:val="0"/>
                <w:sz w:val="24"/>
                <w:szCs w:val="24"/>
              </w:rPr>
            </w:pPr>
            <w:r w:rsidRPr="00EA5C94">
              <w:rPr>
                <w:rFonts w:asciiTheme="majorEastAsia" w:eastAsiaTheme="majorEastAsia" w:hAnsiTheme="majorEastAsia" w:hint="eastAsia"/>
                <w:kern w:val="0"/>
                <w:sz w:val="24"/>
                <w:szCs w:val="24"/>
              </w:rPr>
              <w:t>列竖式计算的错误主要集中在①、③两题</w:t>
            </w:r>
            <w:r w:rsidR="00640E7B" w:rsidRPr="00EA5C94">
              <w:rPr>
                <w:rFonts w:asciiTheme="majorEastAsia" w:eastAsiaTheme="majorEastAsia" w:hAnsiTheme="majorEastAsia" w:hint="eastAsia"/>
                <w:kern w:val="0"/>
                <w:sz w:val="24"/>
                <w:szCs w:val="24"/>
              </w:rPr>
              <w:t>，特别是第③题，</w:t>
            </w:r>
            <w:r w:rsidR="00E040E1" w:rsidRPr="00EA5C94">
              <w:rPr>
                <w:rFonts w:asciiTheme="majorEastAsia" w:eastAsiaTheme="majorEastAsia" w:hAnsiTheme="majorEastAsia" w:hint="eastAsia"/>
                <w:kern w:val="0"/>
                <w:sz w:val="24"/>
                <w:szCs w:val="24"/>
              </w:rPr>
              <w:t>从中</w:t>
            </w:r>
            <w:r w:rsidR="00640E7B" w:rsidRPr="00EA5C94">
              <w:rPr>
                <w:rFonts w:asciiTheme="majorEastAsia" w:eastAsiaTheme="majorEastAsia" w:hAnsiTheme="majorEastAsia" w:hint="eastAsia"/>
                <w:kern w:val="0"/>
                <w:sz w:val="24"/>
                <w:szCs w:val="24"/>
              </w:rPr>
              <w:t>可以看出</w:t>
            </w:r>
            <w:r w:rsidR="00F54515" w:rsidRPr="00EA5C94">
              <w:rPr>
                <w:rFonts w:asciiTheme="majorEastAsia" w:eastAsiaTheme="majorEastAsia" w:hAnsiTheme="majorEastAsia" w:hint="eastAsia"/>
                <w:kern w:val="0"/>
                <w:sz w:val="24"/>
                <w:szCs w:val="24"/>
              </w:rPr>
              <w:t>：</w:t>
            </w:r>
          </w:p>
          <w:p w:rsidR="00F54515" w:rsidRPr="00EA5C94" w:rsidRDefault="00640E7B" w:rsidP="00640E7B">
            <w:pPr>
              <w:spacing w:line="360" w:lineRule="auto"/>
              <w:ind w:firstLineChars="200" w:firstLine="480"/>
              <w:rPr>
                <w:rFonts w:asciiTheme="majorEastAsia" w:eastAsiaTheme="majorEastAsia" w:hAnsiTheme="majorEastAsia"/>
                <w:sz w:val="24"/>
                <w:szCs w:val="24"/>
              </w:rPr>
            </w:pPr>
            <w:r w:rsidRPr="00EA5C94">
              <w:rPr>
                <w:rFonts w:asciiTheme="majorEastAsia" w:eastAsiaTheme="majorEastAsia" w:hAnsiTheme="majorEastAsia" w:hint="eastAsia"/>
                <w:kern w:val="0"/>
                <w:sz w:val="24"/>
                <w:szCs w:val="24"/>
              </w:rPr>
              <w:t>1．</w:t>
            </w:r>
            <w:r w:rsidR="00705774" w:rsidRPr="00EA5C94">
              <w:rPr>
                <w:rFonts w:asciiTheme="majorEastAsia" w:eastAsiaTheme="majorEastAsia" w:hAnsiTheme="majorEastAsia" w:hint="eastAsia"/>
                <w:kern w:val="0"/>
                <w:sz w:val="24"/>
                <w:szCs w:val="24"/>
              </w:rPr>
              <w:t>有部分学生对于商中间有0的除法</w:t>
            </w:r>
            <w:r w:rsidR="00C1220E" w:rsidRPr="00EA5C94">
              <w:rPr>
                <w:rFonts w:asciiTheme="majorEastAsia" w:eastAsiaTheme="majorEastAsia" w:hAnsiTheme="majorEastAsia" w:hint="eastAsia"/>
                <w:kern w:val="0"/>
                <w:sz w:val="24"/>
                <w:szCs w:val="24"/>
              </w:rPr>
              <w:t>笔算</w:t>
            </w:r>
            <w:r w:rsidR="009D1392" w:rsidRPr="00EA5C94">
              <w:rPr>
                <w:rFonts w:asciiTheme="majorEastAsia" w:eastAsiaTheme="majorEastAsia" w:hAnsiTheme="majorEastAsia" w:hint="eastAsia"/>
                <w:kern w:val="0"/>
                <w:sz w:val="24"/>
                <w:szCs w:val="24"/>
              </w:rPr>
              <w:t>方法掌握不扎实</w:t>
            </w:r>
            <w:r w:rsidR="00705774" w:rsidRPr="00EA5C94">
              <w:rPr>
                <w:rFonts w:asciiTheme="majorEastAsia" w:eastAsiaTheme="majorEastAsia" w:hAnsiTheme="majorEastAsia" w:hint="eastAsia"/>
                <w:kern w:val="0"/>
                <w:sz w:val="24"/>
                <w:szCs w:val="24"/>
              </w:rPr>
              <w:t>。</w:t>
            </w:r>
            <w:r w:rsidR="00C37C15" w:rsidRPr="00EA5C94">
              <w:rPr>
                <w:rFonts w:asciiTheme="majorEastAsia" w:eastAsiaTheme="majorEastAsia" w:hAnsiTheme="majorEastAsia" w:hint="eastAsia"/>
                <w:kern w:val="0"/>
                <w:sz w:val="24"/>
                <w:szCs w:val="24"/>
              </w:rPr>
              <w:t>有好多学生</w:t>
            </w:r>
            <w:r w:rsidR="0004335F" w:rsidRPr="00EA5C94">
              <w:rPr>
                <w:rFonts w:asciiTheme="majorEastAsia" w:eastAsiaTheme="majorEastAsia" w:hAnsiTheme="majorEastAsia" w:hint="eastAsia"/>
                <w:kern w:val="0"/>
                <w:sz w:val="24"/>
                <w:szCs w:val="24"/>
              </w:rPr>
              <w:t>算到</w:t>
            </w:r>
            <w:r w:rsidR="00C37C15" w:rsidRPr="00EA5C94">
              <w:rPr>
                <w:rFonts w:asciiTheme="majorEastAsia" w:eastAsiaTheme="majorEastAsia" w:hAnsiTheme="majorEastAsia" w:hint="eastAsia"/>
                <w:kern w:val="0"/>
                <w:sz w:val="24"/>
                <w:szCs w:val="24"/>
              </w:rPr>
              <w:t>7866÷38=27</w:t>
            </w:r>
            <w:r w:rsidR="000C0D78" w:rsidRPr="00EA5C94">
              <w:rPr>
                <w:rFonts w:asciiTheme="majorEastAsia" w:eastAsiaTheme="majorEastAsia" w:hAnsiTheme="majorEastAsia" w:hint="eastAsia"/>
                <w:kern w:val="0"/>
                <w:sz w:val="24"/>
                <w:szCs w:val="24"/>
              </w:rPr>
              <w:t>，7866÷38=20</w:t>
            </w:r>
            <w:r w:rsidR="00C37C15" w:rsidRPr="00EA5C94">
              <w:rPr>
                <w:rFonts w:asciiTheme="majorEastAsia" w:eastAsiaTheme="majorEastAsia" w:hAnsiTheme="majorEastAsia" w:hint="eastAsia"/>
                <w:kern w:val="0"/>
                <w:sz w:val="24"/>
                <w:szCs w:val="24"/>
              </w:rPr>
              <w:t>。</w:t>
            </w:r>
            <w:r w:rsidR="00F54515" w:rsidRPr="00EA5C94">
              <w:rPr>
                <w:rFonts w:asciiTheme="majorEastAsia" w:eastAsiaTheme="majorEastAsia" w:hAnsiTheme="majorEastAsia" w:hint="eastAsia"/>
                <w:kern w:val="0"/>
                <w:sz w:val="24"/>
                <w:szCs w:val="24"/>
              </w:rPr>
              <w:t>另外有个别学生对三位数减三位数的退位减笔算方法掌握不好。如“802－493=209”、“ 802－493=319”。</w:t>
            </w:r>
          </w:p>
          <w:p w:rsidR="00705774" w:rsidRPr="00EA5C94" w:rsidRDefault="00640E7B" w:rsidP="00640E7B">
            <w:pPr>
              <w:spacing w:line="360" w:lineRule="auto"/>
              <w:ind w:firstLineChars="200" w:firstLine="480"/>
              <w:rPr>
                <w:rFonts w:asciiTheme="majorEastAsia" w:eastAsiaTheme="majorEastAsia" w:hAnsiTheme="majorEastAsia"/>
                <w:sz w:val="24"/>
                <w:szCs w:val="24"/>
              </w:rPr>
            </w:pPr>
            <w:r w:rsidRPr="00EA5C94">
              <w:rPr>
                <w:rFonts w:asciiTheme="majorEastAsia" w:eastAsiaTheme="majorEastAsia" w:hAnsiTheme="majorEastAsia" w:hint="eastAsia"/>
                <w:sz w:val="24"/>
                <w:szCs w:val="24"/>
              </w:rPr>
              <w:t>2.</w:t>
            </w:r>
            <w:r w:rsidR="0004335F" w:rsidRPr="00EA5C94">
              <w:rPr>
                <w:rFonts w:asciiTheme="majorEastAsia" w:eastAsiaTheme="majorEastAsia" w:hAnsiTheme="majorEastAsia" w:hint="eastAsia"/>
                <w:sz w:val="24"/>
                <w:szCs w:val="24"/>
              </w:rPr>
              <w:t>学生</w:t>
            </w:r>
            <w:r w:rsidR="009D1392" w:rsidRPr="00EA5C94">
              <w:rPr>
                <w:rFonts w:asciiTheme="majorEastAsia" w:eastAsiaTheme="majorEastAsia" w:hAnsiTheme="majorEastAsia" w:hint="eastAsia"/>
                <w:sz w:val="24"/>
                <w:szCs w:val="24"/>
              </w:rPr>
              <w:t>缺乏</w:t>
            </w:r>
            <w:r w:rsidR="00F54515" w:rsidRPr="00EA5C94">
              <w:rPr>
                <w:rFonts w:asciiTheme="majorEastAsia" w:eastAsiaTheme="majorEastAsia" w:hAnsiTheme="majorEastAsia" w:hint="eastAsia"/>
                <w:sz w:val="24"/>
                <w:szCs w:val="24"/>
              </w:rPr>
              <w:t>在计算时</w:t>
            </w:r>
            <w:r w:rsidR="009E1987" w:rsidRPr="00EA5C94">
              <w:rPr>
                <w:rFonts w:asciiTheme="majorEastAsia" w:eastAsiaTheme="majorEastAsia" w:hAnsiTheme="majorEastAsia" w:hint="eastAsia"/>
                <w:sz w:val="24"/>
                <w:szCs w:val="24"/>
              </w:rPr>
              <w:t>运用</w:t>
            </w:r>
            <w:r w:rsidR="009D1392" w:rsidRPr="00EA5C94">
              <w:rPr>
                <w:rFonts w:asciiTheme="majorEastAsia" w:eastAsiaTheme="majorEastAsia" w:hAnsiTheme="majorEastAsia" w:hint="eastAsia"/>
                <w:sz w:val="24"/>
                <w:szCs w:val="24"/>
              </w:rPr>
              <w:t>已有的知识和经验进行估算和检验的意识和习惯。</w:t>
            </w:r>
            <w:r w:rsidRPr="00EA5C94">
              <w:rPr>
                <w:rFonts w:asciiTheme="majorEastAsia" w:eastAsiaTheme="majorEastAsia" w:hAnsiTheme="majorEastAsia" w:hint="eastAsia"/>
                <w:sz w:val="24"/>
                <w:szCs w:val="24"/>
              </w:rPr>
              <w:t>如</w:t>
            </w:r>
            <w:r w:rsidRPr="00EA5C94">
              <w:rPr>
                <w:rFonts w:asciiTheme="majorEastAsia" w:eastAsiaTheme="majorEastAsia" w:hAnsiTheme="majorEastAsia" w:hint="eastAsia"/>
                <w:kern w:val="0"/>
                <w:sz w:val="24"/>
                <w:szCs w:val="24"/>
              </w:rPr>
              <w:t>7866÷38如果在计算过程中学生能进行估算，会发现被除数的前两位是够除的，</w:t>
            </w:r>
            <w:r w:rsidR="009E1987" w:rsidRPr="00EA5C94">
              <w:rPr>
                <w:rFonts w:asciiTheme="majorEastAsia" w:eastAsiaTheme="majorEastAsia" w:hAnsiTheme="majorEastAsia" w:hint="eastAsia"/>
                <w:sz w:val="24"/>
                <w:szCs w:val="24"/>
              </w:rPr>
              <w:t>商</w:t>
            </w:r>
            <w:r w:rsidRPr="00EA5C94">
              <w:rPr>
                <w:rFonts w:asciiTheme="majorEastAsia" w:eastAsiaTheme="majorEastAsia" w:hAnsiTheme="majorEastAsia" w:hint="eastAsia"/>
                <w:sz w:val="24"/>
                <w:szCs w:val="24"/>
              </w:rPr>
              <w:t>应</w:t>
            </w:r>
            <w:r w:rsidR="00B75819" w:rsidRPr="00EA5C94">
              <w:rPr>
                <w:rFonts w:asciiTheme="majorEastAsia" w:eastAsiaTheme="majorEastAsia" w:hAnsiTheme="majorEastAsia" w:hint="eastAsia"/>
                <w:sz w:val="24"/>
                <w:szCs w:val="24"/>
              </w:rPr>
              <w:t>是三位数，</w:t>
            </w:r>
            <w:r w:rsidR="000C0D78" w:rsidRPr="00EA5C94">
              <w:rPr>
                <w:rFonts w:asciiTheme="majorEastAsia" w:eastAsiaTheme="majorEastAsia" w:hAnsiTheme="majorEastAsia" w:hint="eastAsia"/>
                <w:sz w:val="24"/>
                <w:szCs w:val="24"/>
              </w:rPr>
              <w:t>这样</w:t>
            </w:r>
            <w:r w:rsidR="000C0D78" w:rsidRPr="00EA5C94">
              <w:rPr>
                <w:rFonts w:asciiTheme="majorEastAsia" w:eastAsiaTheme="majorEastAsia" w:hAnsiTheme="majorEastAsia" w:hint="eastAsia"/>
                <w:sz w:val="24"/>
                <w:szCs w:val="24"/>
              </w:rPr>
              <w:lastRenderedPageBreak/>
              <w:t>就能马上</w:t>
            </w:r>
            <w:r w:rsidR="009E1987" w:rsidRPr="00EA5C94">
              <w:rPr>
                <w:rFonts w:asciiTheme="majorEastAsia" w:eastAsiaTheme="majorEastAsia" w:hAnsiTheme="majorEastAsia" w:hint="eastAsia"/>
                <w:sz w:val="24"/>
                <w:szCs w:val="24"/>
              </w:rPr>
              <w:t>确定商是</w:t>
            </w:r>
            <w:r w:rsidR="000C0D78" w:rsidRPr="00EA5C94">
              <w:rPr>
                <w:rFonts w:asciiTheme="majorEastAsia" w:eastAsiaTheme="majorEastAsia" w:hAnsiTheme="majorEastAsia" w:hint="eastAsia"/>
                <w:sz w:val="24"/>
                <w:szCs w:val="24"/>
              </w:rPr>
              <w:t>2</w:t>
            </w:r>
            <w:r w:rsidR="009E1987" w:rsidRPr="00EA5C94">
              <w:rPr>
                <w:rFonts w:asciiTheme="majorEastAsia" w:eastAsiaTheme="majorEastAsia" w:hAnsiTheme="majorEastAsia" w:hint="eastAsia"/>
                <w:sz w:val="24"/>
                <w:szCs w:val="24"/>
              </w:rPr>
              <w:t>7的算法是错误的。</w:t>
            </w:r>
            <w:r w:rsidR="000C0D78" w:rsidRPr="00EA5C94">
              <w:rPr>
                <w:rFonts w:asciiTheme="majorEastAsia" w:eastAsiaTheme="majorEastAsia" w:hAnsiTheme="majorEastAsia" w:hint="eastAsia"/>
                <w:sz w:val="24"/>
                <w:szCs w:val="24"/>
              </w:rPr>
              <w:t>或者如果能</w:t>
            </w:r>
            <w:r w:rsidR="009E1987" w:rsidRPr="00EA5C94">
              <w:rPr>
                <w:rFonts w:asciiTheme="majorEastAsia" w:eastAsiaTheme="majorEastAsia" w:hAnsiTheme="majorEastAsia" w:hint="eastAsia"/>
                <w:sz w:val="24"/>
                <w:szCs w:val="24"/>
              </w:rPr>
              <w:t>利用商乘除数得被除数来验算，</w:t>
            </w:r>
            <w:r w:rsidR="000C0D78" w:rsidRPr="00EA5C94">
              <w:rPr>
                <w:rFonts w:asciiTheme="majorEastAsia" w:eastAsiaTheme="majorEastAsia" w:hAnsiTheme="majorEastAsia" w:hint="eastAsia"/>
                <w:sz w:val="24"/>
                <w:szCs w:val="24"/>
              </w:rPr>
              <w:t>一看</w:t>
            </w:r>
            <w:r w:rsidR="00E040E1" w:rsidRPr="00EA5C94">
              <w:rPr>
                <w:rFonts w:asciiTheme="majorEastAsia" w:eastAsiaTheme="majorEastAsia" w:hAnsiTheme="majorEastAsia" w:hint="eastAsia"/>
                <w:sz w:val="24"/>
                <w:szCs w:val="24"/>
              </w:rPr>
              <w:t>个</w:t>
            </w:r>
            <w:r w:rsidR="000C0D78" w:rsidRPr="00EA5C94">
              <w:rPr>
                <w:rFonts w:asciiTheme="majorEastAsia" w:eastAsiaTheme="majorEastAsia" w:hAnsiTheme="majorEastAsia" w:hint="eastAsia"/>
                <w:sz w:val="24"/>
                <w:szCs w:val="24"/>
              </w:rPr>
              <w:t>位相乘的结果，就能</w:t>
            </w:r>
            <w:r w:rsidR="009E1987" w:rsidRPr="00EA5C94">
              <w:rPr>
                <w:rFonts w:asciiTheme="majorEastAsia" w:eastAsiaTheme="majorEastAsia" w:hAnsiTheme="majorEastAsia" w:hint="eastAsia"/>
                <w:sz w:val="24"/>
                <w:szCs w:val="24"/>
              </w:rPr>
              <w:t>确定商是</w:t>
            </w:r>
            <w:r w:rsidR="000C0D78" w:rsidRPr="00EA5C94">
              <w:rPr>
                <w:rFonts w:asciiTheme="majorEastAsia" w:eastAsiaTheme="majorEastAsia" w:hAnsiTheme="majorEastAsia" w:hint="eastAsia"/>
                <w:sz w:val="24"/>
                <w:szCs w:val="24"/>
              </w:rPr>
              <w:t>2</w:t>
            </w:r>
            <w:r w:rsidR="009E1987" w:rsidRPr="00EA5C94">
              <w:rPr>
                <w:rFonts w:asciiTheme="majorEastAsia" w:eastAsiaTheme="majorEastAsia" w:hAnsiTheme="majorEastAsia" w:hint="eastAsia"/>
                <w:sz w:val="24"/>
                <w:szCs w:val="24"/>
              </w:rPr>
              <w:t>70的算法也</w:t>
            </w:r>
            <w:r w:rsidR="000C0D78" w:rsidRPr="00EA5C94">
              <w:rPr>
                <w:rFonts w:asciiTheme="majorEastAsia" w:eastAsiaTheme="majorEastAsia" w:hAnsiTheme="majorEastAsia" w:hint="eastAsia"/>
                <w:sz w:val="24"/>
                <w:szCs w:val="24"/>
              </w:rPr>
              <w:t>是</w:t>
            </w:r>
            <w:r w:rsidR="009E1987" w:rsidRPr="00EA5C94">
              <w:rPr>
                <w:rFonts w:asciiTheme="majorEastAsia" w:eastAsiaTheme="majorEastAsia" w:hAnsiTheme="majorEastAsia" w:hint="eastAsia"/>
                <w:sz w:val="24"/>
                <w:szCs w:val="24"/>
              </w:rPr>
              <w:t>不对</w:t>
            </w:r>
            <w:r w:rsidR="000C0D78" w:rsidRPr="00EA5C94">
              <w:rPr>
                <w:rFonts w:asciiTheme="majorEastAsia" w:eastAsiaTheme="majorEastAsia" w:hAnsiTheme="majorEastAsia" w:hint="eastAsia"/>
                <w:sz w:val="24"/>
                <w:szCs w:val="24"/>
              </w:rPr>
              <w:t>的</w:t>
            </w:r>
            <w:r w:rsidR="009E1987" w:rsidRPr="00EA5C94">
              <w:rPr>
                <w:rFonts w:asciiTheme="majorEastAsia" w:eastAsiaTheme="majorEastAsia" w:hAnsiTheme="majorEastAsia" w:hint="eastAsia"/>
                <w:sz w:val="24"/>
                <w:szCs w:val="24"/>
              </w:rPr>
              <w:t>。</w:t>
            </w:r>
          </w:p>
          <w:p w:rsidR="005A2171" w:rsidRPr="005A2171" w:rsidRDefault="003914BE" w:rsidP="005A2171">
            <w:pPr>
              <w:pStyle w:val="a3"/>
              <w:spacing w:line="360" w:lineRule="auto"/>
              <w:ind w:left="360" w:firstLineChars="0" w:firstLine="0"/>
              <w:rPr>
                <w:rFonts w:ascii="宋体" w:hAnsi="宋体" w:cs="宋体"/>
                <w:b/>
                <w:sz w:val="24"/>
              </w:rPr>
            </w:pPr>
            <w:r w:rsidRPr="00F64FAE">
              <w:rPr>
                <w:rFonts w:ascii="宋体" w:hAnsi="宋体" w:cs="宋体" w:hint="eastAsia"/>
                <w:b/>
                <w:sz w:val="24"/>
              </w:rPr>
              <w:t>第</w:t>
            </w:r>
            <w:r w:rsidR="002D07C9">
              <w:rPr>
                <w:rFonts w:ascii="宋体" w:hAnsi="宋体" w:cs="宋体" w:hint="eastAsia"/>
                <w:b/>
                <w:sz w:val="24"/>
              </w:rPr>
              <w:t>（三）</w:t>
            </w:r>
            <w:r w:rsidRPr="00F64FAE">
              <w:rPr>
                <w:rFonts w:ascii="宋体" w:hAnsi="宋体" w:cs="宋体" w:hint="eastAsia"/>
                <w:b/>
                <w:sz w:val="24"/>
              </w:rPr>
              <w:t>类：灵活计算下面各题（写出主要计算过程）</w:t>
            </w:r>
            <w:r w:rsidR="00FE652A" w:rsidRPr="00F64FAE">
              <w:rPr>
                <w:rFonts w:ascii="宋体" w:hAnsi="宋体" w:cs="宋体" w:hint="eastAsia"/>
                <w:b/>
                <w:sz w:val="24"/>
              </w:rPr>
              <w:t>。</w:t>
            </w:r>
          </w:p>
          <w:p w:rsidR="005A2171" w:rsidRPr="00640E7B" w:rsidRDefault="005A2171" w:rsidP="005A2171">
            <w:pPr>
              <w:pStyle w:val="a3"/>
              <w:spacing w:line="360" w:lineRule="auto"/>
              <w:ind w:left="360" w:firstLineChars="0" w:firstLine="0"/>
              <w:rPr>
                <w:rFonts w:ascii="Times New Roman" w:hAnsi="Times New Roman"/>
                <w:kern w:val="0"/>
                <w:sz w:val="24"/>
                <w:szCs w:val="24"/>
              </w:rPr>
            </w:pPr>
            <w:r>
              <w:rPr>
                <w:rFonts w:ascii="Times New Roman" w:hAnsi="Times New Roman" w:hint="eastAsia"/>
                <w:kern w:val="0"/>
                <w:sz w:val="24"/>
                <w:szCs w:val="24"/>
              </w:rPr>
              <w:t>此类题</w:t>
            </w:r>
            <w:r w:rsidRPr="00640E7B">
              <w:rPr>
                <w:rFonts w:ascii="Times New Roman" w:hAnsi="Times New Roman" w:hint="eastAsia"/>
                <w:kern w:val="0"/>
                <w:sz w:val="24"/>
                <w:szCs w:val="24"/>
              </w:rPr>
              <w:t>错误主要集中在</w:t>
            </w:r>
            <w:r>
              <w:rPr>
                <w:rFonts w:ascii="Times New Roman" w:hAnsi="Times New Roman" w:hint="eastAsia"/>
                <w:kern w:val="0"/>
                <w:sz w:val="24"/>
                <w:szCs w:val="24"/>
              </w:rPr>
              <w:t>后三</w:t>
            </w:r>
            <w:r w:rsidRPr="00640E7B">
              <w:rPr>
                <w:rFonts w:ascii="Times New Roman" w:hAnsi="Times New Roman" w:hint="eastAsia"/>
                <w:kern w:val="0"/>
                <w:sz w:val="24"/>
                <w:szCs w:val="24"/>
              </w:rPr>
              <w:t>题，特别是第</w:t>
            </w:r>
            <w:r>
              <w:rPr>
                <w:rFonts w:ascii="宋体" w:hAnsi="宋体" w:hint="eastAsia"/>
                <w:kern w:val="0"/>
                <w:sz w:val="24"/>
                <w:szCs w:val="24"/>
              </w:rPr>
              <w:t>④</w:t>
            </w:r>
            <w:r w:rsidRPr="00640E7B">
              <w:rPr>
                <w:rFonts w:ascii="Times New Roman" w:hAnsi="Times New Roman" w:hint="eastAsia"/>
                <w:kern w:val="0"/>
                <w:sz w:val="24"/>
                <w:szCs w:val="24"/>
              </w:rPr>
              <w:t>题</w:t>
            </w:r>
            <w:r>
              <w:rPr>
                <w:rFonts w:ascii="Times New Roman" w:hAnsi="Times New Roman" w:hint="eastAsia"/>
                <w:kern w:val="0"/>
                <w:sz w:val="24"/>
                <w:szCs w:val="24"/>
              </w:rPr>
              <w:t>，从中可以看出</w:t>
            </w:r>
            <w:r w:rsidRPr="00640E7B">
              <w:rPr>
                <w:rFonts w:ascii="Times New Roman" w:hAnsi="Times New Roman" w:hint="eastAsia"/>
                <w:kern w:val="0"/>
                <w:sz w:val="24"/>
                <w:szCs w:val="24"/>
              </w:rPr>
              <w:t>：</w:t>
            </w:r>
          </w:p>
          <w:p w:rsidR="00814897" w:rsidRDefault="00814897" w:rsidP="00814897">
            <w:pPr>
              <w:spacing w:line="360" w:lineRule="auto"/>
              <w:ind w:firstLineChars="200" w:firstLine="480"/>
              <w:rPr>
                <w:rFonts w:ascii="宋体" w:hAnsi="宋体" w:cs="宋体"/>
                <w:sz w:val="24"/>
              </w:rPr>
            </w:pPr>
            <w:r>
              <w:rPr>
                <w:rFonts w:ascii="宋体" w:hAnsi="宋体" w:cs="宋体" w:hint="eastAsia"/>
                <w:sz w:val="24"/>
              </w:rPr>
              <w:t>1.</w:t>
            </w:r>
            <w:r w:rsidR="00B63E41" w:rsidRPr="00814897">
              <w:rPr>
                <w:rFonts w:ascii="宋体" w:hAnsi="宋体" w:cs="宋体" w:hint="eastAsia"/>
                <w:sz w:val="24"/>
              </w:rPr>
              <w:t>对运算律和运算性质的意义不清，算理不明。</w:t>
            </w:r>
            <w:r w:rsidR="00646C60" w:rsidRPr="00814897">
              <w:rPr>
                <w:rFonts w:ascii="宋体" w:hAnsi="宋体" w:cs="宋体" w:hint="eastAsia"/>
                <w:sz w:val="24"/>
              </w:rPr>
              <w:t>本题题目中并没有明确提出简算的要求，但学生已有一定的简算意识，但</w:t>
            </w:r>
            <w:r w:rsidR="00FC713B" w:rsidRPr="00814897">
              <w:rPr>
                <w:rFonts w:ascii="宋体" w:hAnsi="宋体" w:cs="宋体" w:hint="eastAsia"/>
                <w:sz w:val="24"/>
              </w:rPr>
              <w:t>由于题目中有些题</w:t>
            </w:r>
            <w:r w:rsidR="007741C6">
              <w:rPr>
                <w:rFonts w:ascii="宋体" w:hAnsi="宋体" w:cs="宋体" w:hint="eastAsia"/>
                <w:sz w:val="24"/>
              </w:rPr>
              <w:t>，主要是④⑤⑥三题，</w:t>
            </w:r>
            <w:r w:rsidR="00FC713B" w:rsidRPr="00814897">
              <w:rPr>
                <w:rFonts w:ascii="宋体" w:hAnsi="宋体" w:cs="宋体" w:hint="eastAsia"/>
                <w:sz w:val="24"/>
              </w:rPr>
              <w:t>与平时学习的运算律结构上有了一些变化，</w:t>
            </w:r>
            <w:r w:rsidR="0026058C" w:rsidRPr="00814897">
              <w:rPr>
                <w:rFonts w:hint="eastAsia"/>
                <w:sz w:val="24"/>
                <w:szCs w:val="24"/>
              </w:rPr>
              <w:t>要想顺利能完成这种题，学生必须对简算的理解要透，要把握简算的本质，</w:t>
            </w:r>
            <w:r w:rsidR="00644A39">
              <w:rPr>
                <w:rFonts w:hint="eastAsia"/>
                <w:sz w:val="24"/>
                <w:szCs w:val="24"/>
              </w:rPr>
              <w:t>但有些</w:t>
            </w:r>
            <w:r w:rsidR="00FC713B" w:rsidRPr="00814897">
              <w:rPr>
                <w:rFonts w:ascii="宋体" w:hAnsi="宋体" w:cs="宋体" w:hint="eastAsia"/>
                <w:sz w:val="24"/>
              </w:rPr>
              <w:t>学生</w:t>
            </w:r>
            <w:r w:rsidR="00644A39">
              <w:rPr>
                <w:rFonts w:ascii="宋体" w:hAnsi="宋体" w:cs="宋体" w:hint="eastAsia"/>
                <w:sz w:val="24"/>
              </w:rPr>
              <w:t>却出现不做或乱做的情况，</w:t>
            </w:r>
            <w:r w:rsidR="00FC713B" w:rsidRPr="00814897">
              <w:rPr>
                <w:rFonts w:ascii="宋体" w:hAnsi="宋体" w:cs="宋体" w:hint="eastAsia"/>
                <w:sz w:val="24"/>
              </w:rPr>
              <w:t>说明很多学生对运算律算理的理解还是不够深入，</w:t>
            </w:r>
            <w:r w:rsidR="00644A39">
              <w:rPr>
                <w:rFonts w:ascii="宋体" w:hAnsi="宋体" w:cs="宋体" w:hint="eastAsia"/>
                <w:sz w:val="24"/>
              </w:rPr>
              <w:t>有的只是在平时机械练习下记住了各种运算律的“外形”，但对其</w:t>
            </w:r>
            <w:r w:rsidR="00B63E41" w:rsidRPr="00814897">
              <w:rPr>
                <w:rFonts w:ascii="宋体" w:hAnsi="宋体" w:cs="宋体" w:hint="eastAsia"/>
                <w:sz w:val="24"/>
              </w:rPr>
              <w:t>意义</w:t>
            </w:r>
            <w:r w:rsidR="00644A39">
              <w:rPr>
                <w:rFonts w:ascii="宋体" w:hAnsi="宋体" w:cs="宋体" w:hint="eastAsia"/>
                <w:sz w:val="24"/>
              </w:rPr>
              <w:t>不甚理解</w:t>
            </w:r>
            <w:r w:rsidR="00777DFB" w:rsidRPr="00814897">
              <w:rPr>
                <w:rFonts w:ascii="宋体" w:hAnsi="宋体" w:cs="宋体" w:hint="eastAsia"/>
                <w:sz w:val="24"/>
              </w:rPr>
              <w:t>。</w:t>
            </w:r>
          </w:p>
          <w:p w:rsidR="00697D7F" w:rsidRPr="00814897" w:rsidRDefault="00814897" w:rsidP="00814897">
            <w:pPr>
              <w:spacing w:line="360" w:lineRule="auto"/>
              <w:ind w:firstLineChars="200" w:firstLine="480"/>
              <w:rPr>
                <w:sz w:val="24"/>
                <w:szCs w:val="24"/>
              </w:rPr>
            </w:pPr>
            <w:r>
              <w:rPr>
                <w:rFonts w:hint="eastAsia"/>
                <w:sz w:val="24"/>
                <w:szCs w:val="24"/>
              </w:rPr>
              <w:t>2</w:t>
            </w:r>
            <w:r>
              <w:rPr>
                <w:rFonts w:hint="eastAsia"/>
                <w:sz w:val="24"/>
                <w:szCs w:val="24"/>
              </w:rPr>
              <w:t>．</w:t>
            </w:r>
            <w:r w:rsidR="007741C6">
              <w:rPr>
                <w:rFonts w:ascii="宋体" w:hAnsi="宋体" w:cs="宋体" w:hint="eastAsia"/>
                <w:sz w:val="24"/>
              </w:rPr>
              <w:t>受</w:t>
            </w:r>
            <w:r w:rsidR="007741C6" w:rsidRPr="001A5F01">
              <w:rPr>
                <w:rFonts w:ascii="宋体" w:hAnsi="宋体" w:cs="宋体" w:hint="eastAsia"/>
                <w:sz w:val="24"/>
              </w:rPr>
              <w:t>强刺激干扰，知识负迁移。在平时的简便计算练习中，对于“看到125想到8，看到25想到4”这个知识点老师肯定进行过重点强调和大量的训练，学生记忆深刻，但这也导致学生在计算8×（125＋25）×4时，受到这些强刺激信息干扰，从而把运算法则、运算律统统忽略掉了，都直接用8×125＋25×4=1000＋100=1100，出现大量的错误。</w:t>
            </w:r>
          </w:p>
          <w:p w:rsidR="00C95365" w:rsidRDefault="001A5F01" w:rsidP="00644A39">
            <w:pPr>
              <w:spacing w:line="360" w:lineRule="auto"/>
              <w:ind w:firstLineChars="200" w:firstLine="480"/>
              <w:rPr>
                <w:rFonts w:ascii="宋体" w:hAnsi="宋体" w:cs="宋体"/>
                <w:sz w:val="24"/>
              </w:rPr>
            </w:pPr>
            <w:r>
              <w:rPr>
                <w:rFonts w:ascii="宋体" w:hAnsi="宋体" w:cs="宋体" w:hint="eastAsia"/>
                <w:sz w:val="24"/>
              </w:rPr>
              <w:t>3.</w:t>
            </w:r>
            <w:r w:rsidR="007741C6">
              <w:rPr>
                <w:rFonts w:hint="eastAsia"/>
                <w:sz w:val="24"/>
                <w:szCs w:val="24"/>
              </w:rPr>
              <w:t xml:space="preserve"> </w:t>
            </w:r>
            <w:r w:rsidR="007741C6">
              <w:rPr>
                <w:rFonts w:hint="eastAsia"/>
                <w:sz w:val="24"/>
                <w:szCs w:val="24"/>
              </w:rPr>
              <w:t>数感弱，观察能力不强。简便计算</w:t>
            </w:r>
            <w:r w:rsidR="007741C6" w:rsidRPr="00814897">
              <w:rPr>
                <w:rFonts w:hint="eastAsia"/>
                <w:sz w:val="24"/>
                <w:szCs w:val="24"/>
              </w:rPr>
              <w:t>它不仅要</w:t>
            </w:r>
            <w:r w:rsidR="0026058C">
              <w:rPr>
                <w:rFonts w:hint="eastAsia"/>
                <w:sz w:val="24"/>
                <w:szCs w:val="24"/>
              </w:rPr>
              <w:t>求学生能明确运算顺序，正确计算，而且还要求学生有一定的观察能力和比较敏锐的数感</w:t>
            </w:r>
            <w:r w:rsidR="007741C6" w:rsidRPr="00814897">
              <w:rPr>
                <w:rFonts w:hint="eastAsia"/>
                <w:sz w:val="24"/>
                <w:szCs w:val="24"/>
              </w:rPr>
              <w:t>，能够</w:t>
            </w:r>
            <w:r w:rsidR="0026058C">
              <w:rPr>
                <w:rFonts w:hint="eastAsia"/>
                <w:sz w:val="24"/>
                <w:szCs w:val="24"/>
              </w:rPr>
              <w:t>对题目中的数据</w:t>
            </w:r>
            <w:r w:rsidR="007741C6" w:rsidRPr="00814897">
              <w:rPr>
                <w:rFonts w:hint="eastAsia"/>
                <w:sz w:val="24"/>
                <w:szCs w:val="24"/>
              </w:rPr>
              <w:t>进行合理的分析，找出其中能够进行简便运算的部分，并合理地进行简便运算。</w:t>
            </w:r>
            <w:r w:rsidR="00FC2DBA">
              <w:rPr>
                <w:rFonts w:hint="eastAsia"/>
                <w:sz w:val="24"/>
                <w:szCs w:val="24"/>
              </w:rPr>
              <w:t>既不能漏了哪步</w:t>
            </w:r>
            <w:r w:rsidR="0026058C" w:rsidRPr="00814897">
              <w:rPr>
                <w:rFonts w:hint="eastAsia"/>
                <w:sz w:val="24"/>
                <w:szCs w:val="24"/>
              </w:rPr>
              <w:t>可以简算的题，也不能把不能简算的题错误地进行了简算。</w:t>
            </w:r>
            <w:r w:rsidR="0026058C">
              <w:rPr>
                <w:rFonts w:hint="eastAsia"/>
                <w:sz w:val="24"/>
                <w:szCs w:val="24"/>
              </w:rPr>
              <w:t>而且</w:t>
            </w:r>
            <w:r w:rsidR="007741C6">
              <w:rPr>
                <w:rFonts w:ascii="宋体" w:hAnsi="宋体" w:cs="宋体" w:hint="eastAsia"/>
                <w:sz w:val="24"/>
              </w:rPr>
              <w:t>有些题目中需要用到多种运算律</w:t>
            </w:r>
            <w:r w:rsidR="0026058C">
              <w:rPr>
                <w:rFonts w:ascii="宋体" w:hAnsi="宋体" w:cs="宋体" w:hint="eastAsia"/>
                <w:sz w:val="24"/>
              </w:rPr>
              <w:t>或运算性质</w:t>
            </w:r>
            <w:r w:rsidR="007741C6">
              <w:rPr>
                <w:rFonts w:ascii="宋体" w:hAnsi="宋体" w:cs="宋体" w:hint="eastAsia"/>
                <w:sz w:val="24"/>
              </w:rPr>
              <w:t>，</w:t>
            </w:r>
            <w:r w:rsidR="0026058C">
              <w:rPr>
                <w:rFonts w:ascii="宋体" w:hAnsi="宋体" w:cs="宋体" w:hint="eastAsia"/>
                <w:sz w:val="24"/>
              </w:rPr>
              <w:t>有的</w:t>
            </w:r>
            <w:r w:rsidR="007741C6">
              <w:rPr>
                <w:rFonts w:ascii="宋体" w:hAnsi="宋体" w:cs="宋体" w:hint="eastAsia"/>
                <w:sz w:val="24"/>
              </w:rPr>
              <w:t>学生很难分析准确</w:t>
            </w:r>
            <w:r w:rsidR="0026058C">
              <w:rPr>
                <w:rFonts w:ascii="宋体" w:hAnsi="宋体" w:cs="宋体" w:hint="eastAsia"/>
                <w:sz w:val="24"/>
              </w:rPr>
              <w:t>，</w:t>
            </w:r>
            <w:r w:rsidR="007741C6">
              <w:rPr>
                <w:rFonts w:ascii="宋体" w:hAnsi="宋体" w:cs="宋体" w:hint="eastAsia"/>
                <w:sz w:val="24"/>
              </w:rPr>
              <w:t>常常顾此失彼。</w:t>
            </w:r>
            <w:r w:rsidR="00FC2DBA">
              <w:rPr>
                <w:rFonts w:ascii="宋体" w:hAnsi="宋体" w:cs="宋体" w:hint="eastAsia"/>
                <w:sz w:val="24"/>
              </w:rPr>
              <w:t>如420÷35、270÷15，很多学生想到要利用除法的性质，把除数拆成两个一位数相乘的积，再连除，但有部分学生却不能很明确地判断到底先除以哪个数运算更加简便，出现420÷5÷7、210÷5÷3这种情况。再比如270÷15＋18×99，第一步学生根据经验找到可以简算的部分，用270÷3÷5＋18×100－18，但</w:t>
            </w:r>
            <w:r w:rsidR="00644A39">
              <w:rPr>
                <w:rFonts w:ascii="宋体" w:hAnsi="宋体" w:cs="宋体" w:hint="eastAsia"/>
                <w:sz w:val="24"/>
              </w:rPr>
              <w:t>算到下一步18＋1800－18时，就没有注意到＋18和－18是可以抵消掉直接等于1800的。</w:t>
            </w:r>
          </w:p>
          <w:p w:rsidR="00644A39" w:rsidRPr="00644A39" w:rsidRDefault="00644A39" w:rsidP="00644A39">
            <w:pPr>
              <w:spacing w:line="360" w:lineRule="auto"/>
              <w:ind w:firstLineChars="200" w:firstLine="480"/>
              <w:rPr>
                <w:rFonts w:ascii="宋体" w:hAnsi="宋体" w:cs="宋体"/>
                <w:sz w:val="24"/>
              </w:rPr>
            </w:pPr>
            <w:r>
              <w:rPr>
                <w:rFonts w:ascii="宋体" w:hAnsi="宋体" w:cs="宋体" w:hint="eastAsia"/>
                <w:sz w:val="24"/>
              </w:rPr>
              <w:t>4.</w:t>
            </w:r>
            <w:r w:rsidR="00792D8E">
              <w:rPr>
                <w:rFonts w:ascii="宋体" w:hAnsi="宋体" w:cs="宋体" w:hint="eastAsia"/>
                <w:sz w:val="24"/>
              </w:rPr>
              <w:t>口算不熟练，计算出错。</w:t>
            </w:r>
            <w:r w:rsidR="003B502D">
              <w:rPr>
                <w:rFonts w:ascii="宋体" w:hAnsi="宋体" w:cs="宋体" w:hint="eastAsia"/>
                <w:sz w:val="24"/>
              </w:rPr>
              <w:t>简便计算中，有些学生虽然运用的运算律和运算性质是对的，但还是会出现一些错误，这些错误原因往往是口算不熟练。如：90÷5=16、13＋12=35等。</w:t>
            </w:r>
          </w:p>
          <w:p w:rsidR="00530A56" w:rsidRPr="009E648D" w:rsidRDefault="00530A56" w:rsidP="009E648D">
            <w:pPr>
              <w:spacing w:line="360" w:lineRule="auto"/>
              <w:ind w:firstLineChars="200" w:firstLine="482"/>
              <w:rPr>
                <w:rFonts w:ascii="宋体" w:hAnsi="宋体" w:cs="宋体"/>
                <w:b/>
                <w:sz w:val="24"/>
              </w:rPr>
            </w:pPr>
            <w:r w:rsidRPr="00530A56">
              <w:rPr>
                <w:rFonts w:ascii="宋体" w:hAnsi="宋体" w:cs="宋体" w:hint="eastAsia"/>
                <w:b/>
                <w:sz w:val="24"/>
              </w:rPr>
              <w:t>第</w:t>
            </w:r>
            <w:r w:rsidR="002D07C9">
              <w:rPr>
                <w:rFonts w:ascii="宋体" w:hAnsi="宋体" w:cs="宋体" w:hint="eastAsia"/>
                <w:b/>
                <w:sz w:val="24"/>
              </w:rPr>
              <w:t>（四）</w:t>
            </w:r>
            <w:r w:rsidRPr="00530A56">
              <w:rPr>
                <w:rFonts w:ascii="宋体" w:hAnsi="宋体" w:cs="宋体" w:hint="eastAsia"/>
                <w:b/>
                <w:sz w:val="24"/>
              </w:rPr>
              <w:t>类：理解算理。</w:t>
            </w:r>
          </w:p>
          <w:p w:rsidR="00A47489" w:rsidRPr="009E648D" w:rsidRDefault="00BA21CB" w:rsidP="009E648D">
            <w:pPr>
              <w:spacing w:line="360" w:lineRule="auto"/>
              <w:ind w:firstLineChars="200" w:firstLine="480"/>
              <w:rPr>
                <w:rFonts w:ascii="宋体" w:hAnsi="宋体" w:cs="宋体"/>
                <w:sz w:val="24"/>
              </w:rPr>
            </w:pPr>
            <w:r w:rsidRPr="00DF1867">
              <w:rPr>
                <w:rFonts w:ascii="宋体" w:hAnsi="宋体" w:cs="宋体"/>
                <w:sz w:val="24"/>
              </w:rPr>
              <w:t>算理理解不够透彻</w:t>
            </w:r>
            <w:r w:rsidR="003F7E10" w:rsidRPr="00DF1867">
              <w:rPr>
                <w:rFonts w:ascii="宋体" w:hAnsi="宋体" w:cs="宋体" w:hint="eastAsia"/>
                <w:sz w:val="24"/>
              </w:rPr>
              <w:t>。</w:t>
            </w:r>
            <w:r w:rsidR="00BF0D4C" w:rsidRPr="00DF1867">
              <w:rPr>
                <w:rFonts w:ascii="宋体" w:hAnsi="宋体" w:cs="宋体" w:hint="eastAsia"/>
                <w:sz w:val="24"/>
              </w:rPr>
              <w:t>在具体情景中，</w:t>
            </w:r>
            <w:r w:rsidR="00355F24" w:rsidRPr="00DF1867">
              <w:rPr>
                <w:rFonts w:ascii="宋体" w:hAnsi="宋体" w:cs="宋体" w:hint="eastAsia"/>
                <w:sz w:val="24"/>
              </w:rPr>
              <w:t>感悟算理、导出算法的过程经历</w:t>
            </w:r>
            <w:r w:rsidR="003F7E10" w:rsidRPr="00DF1867">
              <w:rPr>
                <w:rFonts w:ascii="宋体" w:hAnsi="宋体" w:cs="宋体" w:hint="eastAsia"/>
                <w:sz w:val="24"/>
              </w:rPr>
              <w:t>不够深入</w:t>
            </w:r>
            <w:r w:rsidR="00051294" w:rsidRPr="00DF1867">
              <w:rPr>
                <w:rFonts w:ascii="宋体" w:hAnsi="宋体" w:cs="宋体" w:hint="eastAsia"/>
                <w:sz w:val="24"/>
              </w:rPr>
              <w:t>，不能建立起他们之间的</w:t>
            </w:r>
            <w:r w:rsidR="003F7E10" w:rsidRPr="00DF1867">
              <w:rPr>
                <w:rFonts w:ascii="宋体" w:hAnsi="宋体" w:cs="宋体" w:hint="eastAsia"/>
                <w:sz w:val="24"/>
              </w:rPr>
              <w:t>联系。</w:t>
            </w:r>
            <w:r w:rsidRPr="00DF1867">
              <w:rPr>
                <w:rFonts w:ascii="宋体" w:hAnsi="宋体" w:cs="宋体"/>
                <w:sz w:val="24"/>
              </w:rPr>
              <w:t>特别是两位数除以一位数的</w:t>
            </w:r>
            <w:r w:rsidR="000C0675">
              <w:rPr>
                <w:rFonts w:ascii="宋体" w:hAnsi="宋体" w:cs="宋体"/>
                <w:sz w:val="24"/>
              </w:rPr>
              <w:t>竖式计算</w:t>
            </w:r>
            <w:r w:rsidRPr="00DF1867">
              <w:rPr>
                <w:rFonts w:ascii="宋体" w:hAnsi="宋体" w:cs="宋体" w:hint="eastAsia"/>
                <w:sz w:val="24"/>
              </w:rPr>
              <w:t>，</w:t>
            </w:r>
            <w:r w:rsidR="0074069B" w:rsidRPr="00DF1867">
              <w:rPr>
                <w:rFonts w:ascii="宋体" w:hAnsi="宋体" w:cs="宋体"/>
                <w:sz w:val="24"/>
              </w:rPr>
              <w:t>乘法相对而言理解起来比较容易</w:t>
            </w:r>
            <w:r w:rsidR="0074069B" w:rsidRPr="00DF1867">
              <w:rPr>
                <w:rFonts w:ascii="宋体" w:hAnsi="宋体" w:cs="宋体" w:hint="eastAsia"/>
                <w:sz w:val="24"/>
              </w:rPr>
              <w:t>，</w:t>
            </w:r>
            <w:r w:rsidR="00BD6CB7" w:rsidRPr="00DF1867">
              <w:rPr>
                <w:rFonts w:ascii="宋体" w:hAnsi="宋体" w:cs="宋体"/>
                <w:sz w:val="24"/>
              </w:rPr>
              <w:t>且由于平时练习地</w:t>
            </w:r>
            <w:r w:rsidR="0074069B" w:rsidRPr="00DF1867">
              <w:rPr>
                <w:rFonts w:ascii="宋体" w:hAnsi="宋体" w:cs="宋体"/>
                <w:sz w:val="24"/>
              </w:rPr>
              <w:t>比较多</w:t>
            </w:r>
            <w:r w:rsidR="0074069B" w:rsidRPr="00DF1867">
              <w:rPr>
                <w:rFonts w:ascii="宋体" w:hAnsi="宋体" w:cs="宋体" w:hint="eastAsia"/>
                <w:sz w:val="24"/>
              </w:rPr>
              <w:t>，</w:t>
            </w:r>
            <w:r w:rsidR="0074069B" w:rsidRPr="00DF1867">
              <w:rPr>
                <w:rFonts w:ascii="宋体" w:hAnsi="宋体" w:cs="宋体"/>
                <w:sz w:val="24"/>
              </w:rPr>
              <w:t>所以得分率比较高</w:t>
            </w:r>
            <w:r w:rsidR="0074069B" w:rsidRPr="00DF1867">
              <w:rPr>
                <w:rFonts w:ascii="宋体" w:hAnsi="宋体" w:cs="宋体" w:hint="eastAsia"/>
                <w:sz w:val="24"/>
              </w:rPr>
              <w:t>，</w:t>
            </w:r>
            <w:r w:rsidR="0074069B" w:rsidRPr="00DF1867">
              <w:rPr>
                <w:rFonts w:ascii="宋体" w:hAnsi="宋体" w:cs="宋体"/>
                <w:sz w:val="24"/>
              </w:rPr>
              <w:t>达到</w:t>
            </w:r>
            <w:r w:rsidR="002D07C9">
              <w:rPr>
                <w:rFonts w:ascii="宋体" w:hAnsi="宋体" w:cs="宋体" w:hint="eastAsia"/>
                <w:sz w:val="24"/>
              </w:rPr>
              <w:t>89.3</w:t>
            </w:r>
            <w:r w:rsidR="0074069B" w:rsidRPr="00DF1867">
              <w:rPr>
                <w:rFonts w:ascii="宋体" w:hAnsi="宋体" w:cs="宋体" w:hint="eastAsia"/>
                <w:sz w:val="24"/>
              </w:rPr>
              <w:t>%，而</w:t>
            </w:r>
            <w:r w:rsidR="002D07C9">
              <w:rPr>
                <w:rFonts w:ascii="宋体" w:hAnsi="宋体" w:cs="宋体" w:hint="eastAsia"/>
                <w:sz w:val="24"/>
              </w:rPr>
              <w:t>除法这道很多学生只关注</w:t>
            </w:r>
            <w:r w:rsidR="00556B81">
              <w:rPr>
                <w:rFonts w:ascii="宋体" w:hAnsi="宋体" w:cs="宋体" w:hint="eastAsia"/>
                <w:sz w:val="24"/>
              </w:rPr>
              <w:t>了计算的结果，认为只要计算结果是对的就都是合理的，选择了小红，而有的受“这样算，</w:t>
            </w:r>
            <w:r w:rsidR="00556B81">
              <w:rPr>
                <w:rFonts w:ascii="宋体" w:hAnsi="宋体" w:cs="宋体" w:hint="eastAsia"/>
                <w:sz w:val="24"/>
              </w:rPr>
              <w:lastRenderedPageBreak/>
              <w:t>比较方便”这句话的影响，认为小方的这种列法确实在书写上比较简便，从而选择了小方，但却</w:t>
            </w:r>
            <w:r w:rsidR="002D07C9">
              <w:rPr>
                <w:rFonts w:ascii="宋体" w:hAnsi="宋体" w:cs="宋体" w:hint="eastAsia"/>
                <w:sz w:val="24"/>
              </w:rPr>
              <w:t>没有结合情境关注</w:t>
            </w:r>
            <w:r w:rsidR="00556B81">
              <w:rPr>
                <w:rFonts w:ascii="宋体" w:hAnsi="宋体" w:cs="宋体" w:hint="eastAsia"/>
                <w:sz w:val="24"/>
              </w:rPr>
              <w:t>到</w:t>
            </w:r>
            <w:r w:rsidR="002D07C9" w:rsidRPr="00DF1867">
              <w:rPr>
                <w:rFonts w:ascii="宋体" w:hAnsi="宋体" w:cs="宋体" w:hint="eastAsia"/>
                <w:sz w:val="24"/>
              </w:rPr>
              <w:t>除法</w:t>
            </w:r>
            <w:r w:rsidR="002D07C9">
              <w:rPr>
                <w:rFonts w:ascii="宋体" w:hAnsi="宋体" w:cs="宋体" w:hint="eastAsia"/>
                <w:sz w:val="24"/>
              </w:rPr>
              <w:t>竖式计算中的每一步的</w:t>
            </w:r>
            <w:r w:rsidR="002D07C9" w:rsidRPr="00DF1867">
              <w:rPr>
                <w:rFonts w:ascii="宋体" w:hAnsi="宋体" w:cs="宋体" w:hint="eastAsia"/>
                <w:sz w:val="24"/>
              </w:rPr>
              <w:t>算理</w:t>
            </w:r>
            <w:r w:rsidR="0074069B" w:rsidRPr="00DF1867">
              <w:rPr>
                <w:rFonts w:ascii="宋体" w:hAnsi="宋体" w:cs="宋体" w:hint="eastAsia"/>
                <w:sz w:val="24"/>
              </w:rPr>
              <w:t>。</w:t>
            </w:r>
          </w:p>
          <w:p w:rsidR="009E17AD" w:rsidRDefault="009E17AD" w:rsidP="004844D0">
            <w:pPr>
              <w:spacing w:line="360" w:lineRule="auto"/>
              <w:ind w:firstLine="480"/>
              <w:rPr>
                <w:rFonts w:ascii="Times New Roman" w:hAnsi="Times New Roman"/>
                <w:b/>
                <w:kern w:val="0"/>
                <w:sz w:val="24"/>
                <w:szCs w:val="24"/>
              </w:rPr>
            </w:pPr>
            <w:r w:rsidRPr="009E17AD">
              <w:rPr>
                <w:rFonts w:ascii="Times New Roman" w:hAnsi="Times New Roman" w:hint="eastAsia"/>
                <w:b/>
                <w:kern w:val="0"/>
                <w:sz w:val="24"/>
                <w:szCs w:val="24"/>
              </w:rPr>
              <w:t>第</w:t>
            </w:r>
            <w:r w:rsidR="00EB2B53">
              <w:rPr>
                <w:rFonts w:ascii="Times New Roman" w:hAnsi="Times New Roman" w:hint="eastAsia"/>
                <w:b/>
                <w:kern w:val="0"/>
                <w:sz w:val="24"/>
                <w:szCs w:val="24"/>
              </w:rPr>
              <w:t>（五）</w:t>
            </w:r>
            <w:r w:rsidRPr="009E17AD">
              <w:rPr>
                <w:rFonts w:ascii="Times New Roman" w:hAnsi="Times New Roman" w:hint="eastAsia"/>
                <w:b/>
                <w:kern w:val="0"/>
                <w:sz w:val="24"/>
                <w:szCs w:val="24"/>
              </w:rPr>
              <w:t>类：判断计算结果是否合理。</w:t>
            </w:r>
          </w:p>
          <w:p w:rsidR="00234C52" w:rsidRPr="00EA5C94" w:rsidRDefault="003A0557" w:rsidP="004844D0">
            <w:pPr>
              <w:spacing w:line="360" w:lineRule="auto"/>
              <w:ind w:firstLineChars="200" w:firstLine="480"/>
              <w:rPr>
                <w:rFonts w:asciiTheme="majorEastAsia" w:eastAsiaTheme="majorEastAsia" w:hAnsiTheme="majorEastAsia"/>
                <w:kern w:val="0"/>
                <w:sz w:val="24"/>
                <w:szCs w:val="24"/>
              </w:rPr>
            </w:pPr>
            <w:r w:rsidRPr="00EA5C94">
              <w:rPr>
                <w:rFonts w:asciiTheme="majorEastAsia" w:eastAsiaTheme="majorEastAsia" w:hAnsiTheme="majorEastAsia" w:hint="eastAsia"/>
                <w:color w:val="000000"/>
                <w:sz w:val="24"/>
                <w:szCs w:val="24"/>
              </w:rPr>
              <w:t>1</w:t>
            </w:r>
            <w:r w:rsidR="00D60535" w:rsidRPr="00EA5C94">
              <w:rPr>
                <w:rFonts w:asciiTheme="majorEastAsia" w:eastAsiaTheme="majorEastAsia" w:hAnsiTheme="majorEastAsia" w:hint="eastAsia"/>
                <w:color w:val="000000"/>
                <w:sz w:val="24"/>
                <w:szCs w:val="24"/>
              </w:rPr>
              <w:t>．</w:t>
            </w:r>
            <w:r w:rsidR="00234C52" w:rsidRPr="00EA5C94">
              <w:rPr>
                <w:rFonts w:asciiTheme="majorEastAsia" w:eastAsiaTheme="majorEastAsia" w:hAnsiTheme="majorEastAsia" w:hint="eastAsia"/>
                <w:kern w:val="0"/>
                <w:sz w:val="24"/>
                <w:szCs w:val="24"/>
              </w:rPr>
              <w:t>审题能力有待提升。</w:t>
            </w:r>
            <w:r w:rsidR="007B361F" w:rsidRPr="00EA5C94">
              <w:rPr>
                <w:rFonts w:asciiTheme="majorEastAsia" w:eastAsiaTheme="majorEastAsia" w:hAnsiTheme="majorEastAsia" w:hint="eastAsia"/>
                <w:kern w:val="0"/>
                <w:sz w:val="24"/>
                <w:szCs w:val="24"/>
              </w:rPr>
              <w:t>如</w:t>
            </w:r>
            <w:r w:rsidR="00234C52" w:rsidRPr="00EA5C94">
              <w:rPr>
                <w:rFonts w:asciiTheme="majorEastAsia" w:eastAsiaTheme="majorEastAsia" w:hAnsiTheme="majorEastAsia" w:hint="eastAsia"/>
                <w:kern w:val="0"/>
                <w:sz w:val="24"/>
                <w:szCs w:val="24"/>
              </w:rPr>
              <w:t>第1题有12位学生选择了B。错误的根源是她们没有看清题目的要求是要选出“不正确的说法”，而她们选的是自己认为正确的说法。</w:t>
            </w:r>
          </w:p>
          <w:p w:rsidR="00234C52" w:rsidRPr="00EA5C94" w:rsidRDefault="004E4189" w:rsidP="00234C52">
            <w:pPr>
              <w:spacing w:line="360" w:lineRule="auto"/>
              <w:ind w:firstLineChars="200" w:firstLine="480"/>
              <w:rPr>
                <w:rFonts w:asciiTheme="majorEastAsia" w:eastAsiaTheme="majorEastAsia" w:hAnsiTheme="majorEastAsia"/>
                <w:sz w:val="24"/>
                <w:szCs w:val="24"/>
              </w:rPr>
            </w:pPr>
            <w:r w:rsidRPr="00EA5C94">
              <w:rPr>
                <w:rFonts w:asciiTheme="majorEastAsia" w:eastAsiaTheme="majorEastAsia" w:hAnsiTheme="majorEastAsia" w:hint="eastAsia"/>
                <w:kern w:val="0"/>
                <w:sz w:val="24"/>
                <w:szCs w:val="24"/>
              </w:rPr>
              <w:t>2</w:t>
            </w:r>
            <w:r w:rsidR="00D60535" w:rsidRPr="00EA5C94">
              <w:rPr>
                <w:rFonts w:asciiTheme="majorEastAsia" w:eastAsiaTheme="majorEastAsia" w:hAnsiTheme="majorEastAsia" w:hint="eastAsia"/>
                <w:kern w:val="0"/>
                <w:sz w:val="24"/>
                <w:szCs w:val="24"/>
              </w:rPr>
              <w:t>．</w:t>
            </w:r>
            <w:r w:rsidR="001464EE" w:rsidRPr="00EA5C94">
              <w:rPr>
                <w:rFonts w:asciiTheme="majorEastAsia" w:eastAsiaTheme="majorEastAsia" w:hAnsiTheme="majorEastAsia" w:hint="eastAsia"/>
                <w:kern w:val="0"/>
                <w:sz w:val="24"/>
                <w:szCs w:val="24"/>
              </w:rPr>
              <w:t>没有掌握科学的估算方法，</w:t>
            </w:r>
            <w:r w:rsidR="00234C52" w:rsidRPr="00EA5C94">
              <w:rPr>
                <w:rFonts w:asciiTheme="majorEastAsia" w:eastAsiaTheme="majorEastAsia" w:hAnsiTheme="majorEastAsia" w:hint="eastAsia"/>
                <w:color w:val="000000"/>
                <w:sz w:val="24"/>
                <w:szCs w:val="24"/>
              </w:rPr>
              <w:t>运用估算对结果进行判断的能力有待提高。如第3题有8位同学选择了B，以为只要</w:t>
            </w:r>
            <w:r w:rsidR="001464EE" w:rsidRPr="00EA5C94">
              <w:rPr>
                <w:rFonts w:asciiTheme="majorEastAsia" w:eastAsiaTheme="majorEastAsia" w:hAnsiTheme="majorEastAsia" w:hint="eastAsia"/>
                <w:color w:val="000000"/>
                <w:sz w:val="24"/>
                <w:szCs w:val="24"/>
              </w:rPr>
              <w:t>看除数与商相乘积的个位就能判断答案正确与否，而忽略了商的位数。</w:t>
            </w:r>
          </w:p>
          <w:p w:rsidR="006D4075" w:rsidRPr="00EA5C94" w:rsidRDefault="004E4189" w:rsidP="001464EE">
            <w:pPr>
              <w:spacing w:line="360" w:lineRule="auto"/>
              <w:ind w:firstLineChars="200" w:firstLine="480"/>
              <w:rPr>
                <w:rFonts w:asciiTheme="majorEastAsia" w:eastAsiaTheme="majorEastAsia" w:hAnsiTheme="majorEastAsia"/>
                <w:kern w:val="0"/>
                <w:sz w:val="24"/>
                <w:szCs w:val="24"/>
              </w:rPr>
            </w:pPr>
            <w:r w:rsidRPr="00EA5C94">
              <w:rPr>
                <w:rFonts w:asciiTheme="majorEastAsia" w:eastAsiaTheme="majorEastAsia" w:hAnsiTheme="majorEastAsia" w:hint="eastAsia"/>
                <w:kern w:val="0"/>
                <w:sz w:val="24"/>
                <w:szCs w:val="24"/>
              </w:rPr>
              <w:t>3．学生</w:t>
            </w:r>
            <w:r w:rsidR="00BB5417" w:rsidRPr="00EA5C94">
              <w:rPr>
                <w:rFonts w:asciiTheme="majorEastAsia" w:eastAsiaTheme="majorEastAsia" w:hAnsiTheme="majorEastAsia" w:hint="eastAsia"/>
                <w:kern w:val="0"/>
                <w:sz w:val="24"/>
                <w:szCs w:val="24"/>
              </w:rPr>
              <w:t>缺乏良好</w:t>
            </w:r>
            <w:r w:rsidR="00234C52" w:rsidRPr="00EA5C94">
              <w:rPr>
                <w:rFonts w:asciiTheme="majorEastAsia" w:eastAsiaTheme="majorEastAsia" w:hAnsiTheme="majorEastAsia" w:hint="eastAsia"/>
                <w:kern w:val="0"/>
                <w:sz w:val="24"/>
                <w:szCs w:val="24"/>
              </w:rPr>
              <w:t>的</w:t>
            </w:r>
            <w:r w:rsidRPr="00EA5C94">
              <w:rPr>
                <w:rFonts w:asciiTheme="majorEastAsia" w:eastAsiaTheme="majorEastAsia" w:hAnsiTheme="majorEastAsia" w:hint="eastAsia"/>
                <w:kern w:val="0"/>
                <w:sz w:val="24"/>
                <w:szCs w:val="24"/>
              </w:rPr>
              <w:t>数学</w:t>
            </w:r>
            <w:r w:rsidR="00234C52" w:rsidRPr="00EA5C94">
              <w:rPr>
                <w:rFonts w:asciiTheme="majorEastAsia" w:eastAsiaTheme="majorEastAsia" w:hAnsiTheme="majorEastAsia" w:hint="eastAsia"/>
                <w:kern w:val="0"/>
                <w:sz w:val="24"/>
                <w:szCs w:val="24"/>
              </w:rPr>
              <w:t>阅读</w:t>
            </w:r>
            <w:r w:rsidR="00BB5417" w:rsidRPr="00EA5C94">
              <w:rPr>
                <w:rFonts w:asciiTheme="majorEastAsia" w:eastAsiaTheme="majorEastAsia" w:hAnsiTheme="majorEastAsia" w:hint="eastAsia"/>
                <w:kern w:val="0"/>
                <w:sz w:val="24"/>
                <w:szCs w:val="24"/>
              </w:rPr>
              <w:t>习惯</w:t>
            </w:r>
            <w:r w:rsidRPr="00EA5C94">
              <w:rPr>
                <w:rFonts w:asciiTheme="majorEastAsia" w:eastAsiaTheme="majorEastAsia" w:hAnsiTheme="majorEastAsia" w:hint="eastAsia"/>
                <w:kern w:val="0"/>
                <w:sz w:val="24"/>
                <w:szCs w:val="24"/>
              </w:rPr>
              <w:t>。</w:t>
            </w:r>
            <w:r w:rsidR="00BB5417" w:rsidRPr="00EA5C94">
              <w:rPr>
                <w:rFonts w:asciiTheme="majorEastAsia" w:eastAsiaTheme="majorEastAsia" w:hAnsiTheme="majorEastAsia" w:hint="eastAsia"/>
                <w:kern w:val="0"/>
                <w:sz w:val="24"/>
                <w:szCs w:val="24"/>
              </w:rPr>
              <w:t>本次测试和以往相比，此类题从原来要求用语言</w:t>
            </w:r>
            <w:r w:rsidR="007249D8" w:rsidRPr="00EA5C94">
              <w:rPr>
                <w:rFonts w:asciiTheme="majorEastAsia" w:eastAsiaTheme="majorEastAsia" w:hAnsiTheme="majorEastAsia" w:hint="eastAsia"/>
                <w:kern w:val="0"/>
                <w:sz w:val="24"/>
                <w:szCs w:val="24"/>
              </w:rPr>
              <w:t>文字</w:t>
            </w:r>
            <w:r w:rsidR="00BB5417" w:rsidRPr="00EA5C94">
              <w:rPr>
                <w:rFonts w:asciiTheme="majorEastAsia" w:eastAsiaTheme="majorEastAsia" w:hAnsiTheme="majorEastAsia" w:hint="eastAsia"/>
                <w:kern w:val="0"/>
                <w:sz w:val="24"/>
                <w:szCs w:val="24"/>
              </w:rPr>
              <w:t>完整地表述自己的思路，变成选择题，显然已经降低了难度，但却对</w:t>
            </w:r>
            <w:r w:rsidR="007249D8" w:rsidRPr="00EA5C94">
              <w:rPr>
                <w:rFonts w:asciiTheme="majorEastAsia" w:eastAsiaTheme="majorEastAsia" w:hAnsiTheme="majorEastAsia" w:hint="eastAsia"/>
                <w:kern w:val="0"/>
                <w:sz w:val="24"/>
                <w:szCs w:val="24"/>
              </w:rPr>
              <w:t>的</w:t>
            </w:r>
            <w:r w:rsidR="00BB5417" w:rsidRPr="00EA5C94">
              <w:rPr>
                <w:rFonts w:asciiTheme="majorEastAsia" w:eastAsiaTheme="majorEastAsia" w:hAnsiTheme="majorEastAsia" w:hint="eastAsia"/>
                <w:kern w:val="0"/>
                <w:sz w:val="24"/>
                <w:szCs w:val="24"/>
              </w:rPr>
              <w:t>数学阅读能力有了更高的要求，</w:t>
            </w:r>
            <w:r w:rsidR="007249D8" w:rsidRPr="00EA5C94">
              <w:rPr>
                <w:rFonts w:asciiTheme="majorEastAsia" w:eastAsiaTheme="majorEastAsia" w:hAnsiTheme="majorEastAsia" w:hint="eastAsia"/>
                <w:kern w:val="0"/>
                <w:sz w:val="24"/>
                <w:szCs w:val="24"/>
              </w:rPr>
              <w:t>而数学</w:t>
            </w:r>
            <w:r w:rsidR="007B361F" w:rsidRPr="00EA5C94">
              <w:rPr>
                <w:rFonts w:asciiTheme="majorEastAsia" w:eastAsiaTheme="majorEastAsia" w:hAnsiTheme="majorEastAsia" w:hint="eastAsia"/>
                <w:kern w:val="0"/>
                <w:sz w:val="24"/>
                <w:szCs w:val="24"/>
              </w:rPr>
              <w:t>阅读需要多感官参与，既要用眼睛看，还要思维的积极参与，同时也可以</w:t>
            </w:r>
            <w:r w:rsidR="007249D8" w:rsidRPr="00EA5C94">
              <w:rPr>
                <w:rFonts w:asciiTheme="majorEastAsia" w:eastAsiaTheme="majorEastAsia" w:hAnsiTheme="majorEastAsia" w:hint="eastAsia"/>
                <w:kern w:val="0"/>
                <w:sz w:val="24"/>
                <w:szCs w:val="24"/>
              </w:rPr>
              <w:t>动动手，对题目中的一些关键词圈圈点点，而两个班只有极个别的学生能够做到</w:t>
            </w:r>
            <w:r w:rsidR="007B361F" w:rsidRPr="00EA5C94">
              <w:rPr>
                <w:rFonts w:asciiTheme="majorEastAsia" w:eastAsiaTheme="majorEastAsia" w:hAnsiTheme="majorEastAsia" w:hint="eastAsia"/>
                <w:kern w:val="0"/>
                <w:sz w:val="24"/>
                <w:szCs w:val="24"/>
              </w:rPr>
              <w:t>圈画关键词</w:t>
            </w:r>
            <w:r w:rsidR="007249D8" w:rsidRPr="00EA5C94">
              <w:rPr>
                <w:rFonts w:asciiTheme="majorEastAsia" w:eastAsiaTheme="majorEastAsia" w:hAnsiTheme="majorEastAsia" w:hint="eastAsia"/>
                <w:kern w:val="0"/>
                <w:sz w:val="24"/>
                <w:szCs w:val="24"/>
              </w:rPr>
              <w:t>。</w:t>
            </w:r>
          </w:p>
          <w:p w:rsidR="006D4075" w:rsidRPr="00D503D0" w:rsidRDefault="006D4075" w:rsidP="004844D0">
            <w:pPr>
              <w:spacing w:line="360" w:lineRule="auto"/>
              <w:ind w:firstLine="480"/>
              <w:rPr>
                <w:rFonts w:ascii="Times New Roman" w:hAnsi="Times New Roman"/>
                <w:b/>
                <w:kern w:val="0"/>
                <w:sz w:val="24"/>
                <w:szCs w:val="24"/>
              </w:rPr>
            </w:pPr>
            <w:r w:rsidRPr="00D503D0">
              <w:rPr>
                <w:rFonts w:ascii="Times New Roman" w:hAnsi="Times New Roman" w:hint="eastAsia"/>
                <w:b/>
                <w:kern w:val="0"/>
                <w:sz w:val="24"/>
                <w:szCs w:val="24"/>
              </w:rPr>
              <w:t>第</w:t>
            </w:r>
            <w:r w:rsidR="005821F8">
              <w:rPr>
                <w:rFonts w:ascii="Times New Roman" w:hAnsi="Times New Roman" w:hint="eastAsia"/>
                <w:b/>
                <w:kern w:val="0"/>
                <w:sz w:val="24"/>
                <w:szCs w:val="24"/>
              </w:rPr>
              <w:t>（六）</w:t>
            </w:r>
            <w:r w:rsidR="00FE7B66">
              <w:rPr>
                <w:rFonts w:ascii="Times New Roman" w:hAnsi="Times New Roman" w:hint="eastAsia"/>
                <w:b/>
                <w:kern w:val="0"/>
                <w:sz w:val="24"/>
                <w:szCs w:val="24"/>
              </w:rPr>
              <w:t>类</w:t>
            </w:r>
            <w:r w:rsidRPr="00D503D0">
              <w:rPr>
                <w:rFonts w:ascii="Times New Roman" w:hAnsi="Times New Roman" w:hint="eastAsia"/>
                <w:b/>
                <w:kern w:val="0"/>
                <w:sz w:val="24"/>
                <w:szCs w:val="24"/>
              </w:rPr>
              <w:t>：选择合适的方法解决问题。</w:t>
            </w:r>
          </w:p>
          <w:p w:rsidR="003E5EAC" w:rsidRPr="00EA5C94" w:rsidRDefault="00D503D0" w:rsidP="004844D0">
            <w:pPr>
              <w:spacing w:line="360" w:lineRule="auto"/>
              <w:ind w:firstLine="480"/>
              <w:rPr>
                <w:rFonts w:asciiTheme="majorEastAsia" w:eastAsiaTheme="majorEastAsia" w:hAnsiTheme="majorEastAsia"/>
                <w:color w:val="000000" w:themeColor="text1"/>
                <w:sz w:val="24"/>
                <w:szCs w:val="24"/>
              </w:rPr>
            </w:pPr>
            <w:r w:rsidRPr="00EA5C94">
              <w:rPr>
                <w:rFonts w:asciiTheme="majorEastAsia" w:eastAsiaTheme="majorEastAsia" w:hAnsiTheme="majorEastAsia" w:hint="eastAsia"/>
                <w:color w:val="000000" w:themeColor="text1"/>
                <w:kern w:val="0"/>
                <w:sz w:val="24"/>
                <w:szCs w:val="24"/>
              </w:rPr>
              <w:t>1.</w:t>
            </w:r>
            <w:r w:rsidR="004C0DB8" w:rsidRPr="00EA5C94">
              <w:rPr>
                <w:rFonts w:asciiTheme="majorEastAsia" w:eastAsiaTheme="majorEastAsia" w:hAnsiTheme="majorEastAsia" w:hint="eastAsia"/>
                <w:color w:val="000000" w:themeColor="text1"/>
                <w:sz w:val="24"/>
                <w:szCs w:val="24"/>
              </w:rPr>
              <w:t xml:space="preserve"> </w:t>
            </w:r>
            <w:r w:rsidR="00734692" w:rsidRPr="00EA5C94">
              <w:rPr>
                <w:rFonts w:asciiTheme="majorEastAsia" w:eastAsiaTheme="majorEastAsia" w:hAnsiTheme="majorEastAsia" w:hint="eastAsia"/>
                <w:color w:val="000000" w:themeColor="text1"/>
                <w:sz w:val="24"/>
                <w:szCs w:val="24"/>
              </w:rPr>
              <w:t>学生对具体问题的抽象和概括能力不强。如第1题，要求学生能从具体的情景中抽象出乘法分配律，从而使问题解决更加简单。但本题的得分率只有69.3%，我们知道乘法分配律是四年级重点学习的一个数学模型，按道理学生头脑中应该是印象比较深的，为什么得分率会这么低呢？</w:t>
            </w:r>
            <w:r w:rsidR="003E5EAC" w:rsidRPr="00EA5C94">
              <w:rPr>
                <w:rFonts w:asciiTheme="majorEastAsia" w:eastAsiaTheme="majorEastAsia" w:hAnsiTheme="majorEastAsia" w:hint="eastAsia"/>
                <w:color w:val="000000" w:themeColor="text1"/>
                <w:sz w:val="24"/>
                <w:szCs w:val="24"/>
              </w:rPr>
              <w:t>这可能是由于我们教师在教学时，只重视引导学生对规律的“外形”进行研究，而忽略了对规律“内在”的本质进行探究有关，学生对于这些规律的掌握缺少大量的感性经验，缺乏足够的自主体验，对内在的算理认识不清</w:t>
            </w:r>
            <w:r w:rsidR="0034656B" w:rsidRPr="00EA5C94">
              <w:rPr>
                <w:rFonts w:asciiTheme="majorEastAsia" w:eastAsiaTheme="majorEastAsia" w:hAnsiTheme="majorEastAsia" w:hint="eastAsia"/>
                <w:color w:val="000000" w:themeColor="text1"/>
                <w:sz w:val="24"/>
                <w:szCs w:val="24"/>
              </w:rPr>
              <w:t>，所以当这些数据出现在一个具体情境中时，学生很难准确感知并抽象</w:t>
            </w:r>
            <w:r w:rsidR="003E5EAC" w:rsidRPr="00EA5C94">
              <w:rPr>
                <w:rFonts w:asciiTheme="majorEastAsia" w:eastAsiaTheme="majorEastAsia" w:hAnsiTheme="majorEastAsia" w:hint="eastAsia"/>
                <w:color w:val="000000" w:themeColor="text1"/>
                <w:sz w:val="24"/>
                <w:szCs w:val="24"/>
              </w:rPr>
              <w:t>。</w:t>
            </w:r>
          </w:p>
          <w:p w:rsidR="003E5EAC" w:rsidRPr="00EA5C94" w:rsidRDefault="003E5EAC" w:rsidP="003E5EAC">
            <w:pPr>
              <w:spacing w:line="360" w:lineRule="auto"/>
              <w:ind w:firstLineChars="200" w:firstLine="480"/>
              <w:rPr>
                <w:rFonts w:asciiTheme="majorEastAsia" w:eastAsiaTheme="majorEastAsia" w:hAnsiTheme="majorEastAsia" w:cs="宋体"/>
                <w:sz w:val="24"/>
                <w:szCs w:val="24"/>
              </w:rPr>
            </w:pPr>
            <w:r w:rsidRPr="00EA5C94">
              <w:rPr>
                <w:rFonts w:asciiTheme="majorEastAsia" w:eastAsiaTheme="majorEastAsia" w:hAnsiTheme="majorEastAsia" w:hint="eastAsia"/>
                <w:sz w:val="24"/>
                <w:szCs w:val="24"/>
                <w:shd w:val="clear" w:color="auto" w:fill="FFFFFF"/>
              </w:rPr>
              <w:t>2．学生</w:t>
            </w:r>
            <w:r w:rsidRPr="00EA5C94">
              <w:rPr>
                <w:rFonts w:asciiTheme="majorEastAsia" w:eastAsiaTheme="majorEastAsia" w:hAnsiTheme="majorEastAsia"/>
                <w:sz w:val="24"/>
                <w:szCs w:val="24"/>
                <w:shd w:val="clear" w:color="auto" w:fill="FFFFFF"/>
              </w:rPr>
              <w:t>利用估算解决实际问题的能力弱</w:t>
            </w:r>
            <w:r w:rsidRPr="00EA5C94">
              <w:rPr>
                <w:rFonts w:asciiTheme="majorEastAsia" w:eastAsiaTheme="majorEastAsia" w:hAnsiTheme="majorEastAsia" w:hint="eastAsia"/>
                <w:sz w:val="24"/>
                <w:szCs w:val="24"/>
                <w:shd w:val="clear" w:color="auto" w:fill="FFFFFF"/>
              </w:rPr>
              <w:t>。</w:t>
            </w:r>
            <w:r w:rsidRPr="00EA5C94">
              <w:rPr>
                <w:rFonts w:asciiTheme="majorEastAsia" w:eastAsiaTheme="majorEastAsia" w:hAnsiTheme="majorEastAsia"/>
                <w:sz w:val="24"/>
                <w:szCs w:val="24"/>
                <w:shd w:val="clear" w:color="auto" w:fill="FFFFFF"/>
              </w:rPr>
              <w:t>不知在什么问题情境中选择用估算来解决问题更合适，不清晰在具体的情景中选择哪种估算方法更合理</w:t>
            </w:r>
            <w:r w:rsidRPr="00EA5C94">
              <w:rPr>
                <w:rFonts w:asciiTheme="majorEastAsia" w:eastAsiaTheme="majorEastAsia" w:hAnsiTheme="majorEastAsia" w:hint="eastAsia"/>
                <w:sz w:val="24"/>
                <w:szCs w:val="24"/>
                <w:shd w:val="clear" w:color="auto" w:fill="FFFFFF"/>
              </w:rPr>
              <w:t>。如第2题，有32位同学选择了B和C，B是同时往小了估，C是</w:t>
            </w:r>
            <w:r w:rsidRPr="00EA5C94">
              <w:rPr>
                <w:rFonts w:asciiTheme="majorEastAsia" w:eastAsiaTheme="majorEastAsia" w:hAnsiTheme="majorEastAsia" w:cs="宋体" w:hint="eastAsia"/>
                <w:sz w:val="24"/>
                <w:szCs w:val="24"/>
              </w:rPr>
              <w:t>一个估大一个估小，而这两种方法并不能对实际加工个数是否达到1360进行准确判断。</w:t>
            </w:r>
          </w:p>
          <w:p w:rsidR="003E5EAC" w:rsidRPr="00EA5C94" w:rsidRDefault="0034656B" w:rsidP="003E5EAC">
            <w:pPr>
              <w:spacing w:line="360" w:lineRule="auto"/>
              <w:ind w:firstLineChars="200" w:firstLine="480"/>
              <w:rPr>
                <w:rFonts w:asciiTheme="majorEastAsia" w:eastAsiaTheme="majorEastAsia" w:hAnsiTheme="majorEastAsia" w:cs="宋体"/>
                <w:sz w:val="24"/>
                <w:szCs w:val="24"/>
              </w:rPr>
            </w:pPr>
            <w:r w:rsidRPr="00EA5C94">
              <w:rPr>
                <w:rFonts w:asciiTheme="majorEastAsia" w:eastAsiaTheme="majorEastAsia" w:hAnsiTheme="majorEastAsia" w:cs="宋体" w:hint="eastAsia"/>
                <w:sz w:val="24"/>
                <w:szCs w:val="24"/>
              </w:rPr>
              <w:t>3.</w:t>
            </w:r>
            <w:r w:rsidR="004D23E0" w:rsidRPr="00EA5C94">
              <w:rPr>
                <w:rFonts w:asciiTheme="majorEastAsia" w:eastAsiaTheme="majorEastAsia" w:hAnsiTheme="majorEastAsia" w:cs="宋体" w:hint="eastAsia"/>
                <w:sz w:val="24"/>
                <w:szCs w:val="24"/>
              </w:rPr>
              <w:t>学生根据生活经验解决问题的能力有待提高。如解决问题第3题，很多同学不知道要解决能做几个书架的问题，需要考虑现有的每种材料和做一个书架所需这种材料的数量，而是直接把现有的现有的所有材料数量和除以做一个书架所需材料的数量和。缺乏一定的生活经验。</w:t>
            </w:r>
          </w:p>
          <w:p w:rsidR="00CA6F34" w:rsidRPr="00EA5C94" w:rsidRDefault="0034656B" w:rsidP="004844D0">
            <w:pPr>
              <w:spacing w:line="360" w:lineRule="auto"/>
              <w:ind w:firstLine="480"/>
              <w:rPr>
                <w:rFonts w:asciiTheme="majorEastAsia" w:eastAsiaTheme="majorEastAsia" w:hAnsiTheme="majorEastAsia"/>
                <w:color w:val="000000" w:themeColor="text1"/>
                <w:sz w:val="24"/>
                <w:szCs w:val="24"/>
              </w:rPr>
            </w:pPr>
            <w:r w:rsidRPr="00EA5C94">
              <w:rPr>
                <w:rFonts w:asciiTheme="majorEastAsia" w:eastAsiaTheme="majorEastAsia" w:hAnsiTheme="majorEastAsia" w:hint="eastAsia"/>
                <w:sz w:val="24"/>
                <w:szCs w:val="24"/>
              </w:rPr>
              <w:t>4．</w:t>
            </w:r>
            <w:r w:rsidRPr="00EA5C94">
              <w:rPr>
                <w:rFonts w:asciiTheme="majorEastAsia" w:eastAsiaTheme="majorEastAsia" w:hAnsiTheme="majorEastAsia" w:hint="eastAsia"/>
                <w:color w:val="000000" w:themeColor="text1"/>
                <w:sz w:val="24"/>
                <w:szCs w:val="24"/>
              </w:rPr>
              <w:t>我</w:t>
            </w:r>
            <w:r w:rsidR="004C0DB8" w:rsidRPr="00EA5C94">
              <w:rPr>
                <w:rFonts w:asciiTheme="majorEastAsia" w:eastAsiaTheme="majorEastAsia" w:hAnsiTheme="majorEastAsia" w:hint="eastAsia"/>
                <w:color w:val="000000" w:themeColor="text1"/>
                <w:sz w:val="24"/>
                <w:szCs w:val="24"/>
              </w:rPr>
              <w:t>们的</w:t>
            </w:r>
            <w:r w:rsidRPr="00EA5C94">
              <w:rPr>
                <w:rFonts w:asciiTheme="majorEastAsia" w:eastAsiaTheme="majorEastAsia" w:hAnsiTheme="majorEastAsia" w:hint="eastAsia"/>
                <w:color w:val="000000" w:themeColor="text1"/>
                <w:sz w:val="24"/>
                <w:szCs w:val="24"/>
              </w:rPr>
              <w:t>大部分</w:t>
            </w:r>
            <w:r w:rsidR="004C0DB8" w:rsidRPr="00EA5C94">
              <w:rPr>
                <w:rFonts w:asciiTheme="majorEastAsia" w:eastAsiaTheme="majorEastAsia" w:hAnsiTheme="majorEastAsia" w:hint="eastAsia"/>
                <w:color w:val="000000" w:themeColor="text1"/>
                <w:sz w:val="24"/>
                <w:szCs w:val="24"/>
              </w:rPr>
              <w:t>学生还是习惯于精确计算，</w:t>
            </w:r>
            <w:r w:rsidR="00D91217" w:rsidRPr="00EA5C94">
              <w:rPr>
                <w:rFonts w:asciiTheme="majorEastAsia" w:eastAsiaTheme="majorEastAsia" w:hAnsiTheme="majorEastAsia" w:hint="eastAsia"/>
                <w:color w:val="000000" w:themeColor="text1"/>
                <w:sz w:val="24"/>
                <w:szCs w:val="24"/>
              </w:rPr>
              <w:t>没有在</w:t>
            </w:r>
            <w:r w:rsidR="009349CE" w:rsidRPr="00EA5C94">
              <w:rPr>
                <w:rFonts w:asciiTheme="majorEastAsia" w:eastAsiaTheme="majorEastAsia" w:hAnsiTheme="majorEastAsia" w:hint="eastAsia"/>
                <w:color w:val="000000" w:themeColor="text1"/>
                <w:sz w:val="24"/>
                <w:szCs w:val="24"/>
              </w:rPr>
              <w:t>问题</w:t>
            </w:r>
            <w:r w:rsidRPr="00EA5C94">
              <w:rPr>
                <w:rFonts w:asciiTheme="majorEastAsia" w:eastAsiaTheme="majorEastAsia" w:hAnsiTheme="majorEastAsia" w:hint="eastAsia"/>
                <w:color w:val="000000" w:themeColor="text1"/>
                <w:sz w:val="24"/>
                <w:szCs w:val="24"/>
              </w:rPr>
              <w:t>解决</w:t>
            </w:r>
            <w:r w:rsidR="00D91217" w:rsidRPr="00EA5C94">
              <w:rPr>
                <w:rFonts w:asciiTheme="majorEastAsia" w:eastAsiaTheme="majorEastAsia" w:hAnsiTheme="majorEastAsia" w:hint="eastAsia"/>
                <w:color w:val="000000" w:themeColor="text1"/>
                <w:sz w:val="24"/>
                <w:szCs w:val="24"/>
              </w:rPr>
              <w:t>中自觉优化计算过程的意识。</w:t>
            </w:r>
            <w:r w:rsidR="009349CE" w:rsidRPr="00EA5C94">
              <w:rPr>
                <w:rFonts w:asciiTheme="majorEastAsia" w:eastAsiaTheme="majorEastAsia" w:hAnsiTheme="majorEastAsia" w:hint="eastAsia"/>
                <w:color w:val="000000" w:themeColor="text1"/>
                <w:sz w:val="24"/>
                <w:szCs w:val="24"/>
                <w:shd w:val="clear" w:color="auto" w:fill="FFFFFF"/>
              </w:rPr>
              <w:lastRenderedPageBreak/>
              <w:t>比如</w:t>
            </w:r>
            <w:r w:rsidR="004C0DB8" w:rsidRPr="00EA5C94">
              <w:rPr>
                <w:rFonts w:asciiTheme="majorEastAsia" w:eastAsiaTheme="majorEastAsia" w:hAnsiTheme="majorEastAsia" w:hint="eastAsia"/>
                <w:color w:val="000000" w:themeColor="text1"/>
                <w:sz w:val="24"/>
                <w:szCs w:val="24"/>
              </w:rPr>
              <w:t>第</w:t>
            </w:r>
            <w:r w:rsidR="00D91217" w:rsidRPr="00EA5C94">
              <w:rPr>
                <w:rFonts w:asciiTheme="majorEastAsia" w:eastAsiaTheme="majorEastAsia" w:hAnsiTheme="majorEastAsia" w:hint="eastAsia"/>
                <w:color w:val="000000" w:themeColor="text1"/>
                <w:sz w:val="24"/>
                <w:szCs w:val="24"/>
              </w:rPr>
              <w:t>3</w:t>
            </w:r>
            <w:r w:rsidR="004C0DB8" w:rsidRPr="00EA5C94">
              <w:rPr>
                <w:rFonts w:asciiTheme="majorEastAsia" w:eastAsiaTheme="majorEastAsia" w:hAnsiTheme="majorEastAsia" w:hint="eastAsia"/>
                <w:color w:val="000000" w:themeColor="text1"/>
                <w:sz w:val="24"/>
                <w:szCs w:val="24"/>
              </w:rPr>
              <w:t>题</w:t>
            </w:r>
            <w:r w:rsidR="007C7673" w:rsidRPr="00EA5C94">
              <w:rPr>
                <w:rFonts w:asciiTheme="majorEastAsia" w:eastAsiaTheme="majorEastAsia" w:hAnsiTheme="majorEastAsia" w:hint="eastAsia"/>
                <w:color w:val="000000" w:themeColor="text1"/>
                <w:sz w:val="24"/>
                <w:szCs w:val="24"/>
              </w:rPr>
              <w:t>解决问题方法正确的同学中，基本都是</w:t>
            </w:r>
            <w:r w:rsidR="009349CE" w:rsidRPr="00EA5C94">
              <w:rPr>
                <w:rFonts w:asciiTheme="majorEastAsia" w:eastAsiaTheme="majorEastAsia" w:hAnsiTheme="majorEastAsia" w:hint="eastAsia"/>
                <w:color w:val="000000" w:themeColor="text1"/>
                <w:sz w:val="24"/>
                <w:szCs w:val="24"/>
              </w:rPr>
              <w:t>选择了精确计算，</w:t>
            </w:r>
            <w:r w:rsidR="007C7673" w:rsidRPr="00EA5C94">
              <w:rPr>
                <w:rFonts w:asciiTheme="majorEastAsia" w:eastAsiaTheme="majorEastAsia" w:hAnsiTheme="majorEastAsia" w:hint="eastAsia"/>
                <w:color w:val="000000" w:themeColor="text1"/>
                <w:sz w:val="24"/>
                <w:szCs w:val="24"/>
              </w:rPr>
              <w:t>算出每种材料能做书架的个数，再选择最少的。只有不到3%的同学在算出短木板能做的个数后，意识到可以直接通过估算判断能做书架的个数。</w:t>
            </w:r>
          </w:p>
          <w:p w:rsidR="002C7F9F" w:rsidRDefault="002C7F9F" w:rsidP="009E648D">
            <w:pPr>
              <w:spacing w:line="360" w:lineRule="auto"/>
              <w:ind w:firstLineChars="200" w:firstLine="482"/>
              <w:rPr>
                <w:rFonts w:ascii="宋体" w:hAnsi="宋体" w:cs="宋体"/>
                <w:b/>
                <w:sz w:val="24"/>
              </w:rPr>
            </w:pPr>
            <w:r>
              <w:rPr>
                <w:rFonts w:ascii="宋体" w:hAnsi="宋体" w:cs="宋体" w:hint="eastAsia"/>
                <w:b/>
                <w:sz w:val="24"/>
              </w:rPr>
              <w:t>二、综合能力测试。</w:t>
            </w:r>
          </w:p>
          <w:p w:rsidR="002C7F9F" w:rsidRDefault="002C7F9F" w:rsidP="004B21EA">
            <w:pPr>
              <w:spacing w:line="360" w:lineRule="auto"/>
              <w:ind w:firstLineChars="200" w:firstLine="480"/>
              <w:rPr>
                <w:rFonts w:ascii="宋体" w:hAnsi="宋体" w:cs="宋体"/>
                <w:sz w:val="24"/>
              </w:rPr>
            </w:pPr>
            <w:r w:rsidRPr="004B21EA">
              <w:rPr>
                <w:rFonts w:ascii="宋体" w:hAnsi="宋体" w:cs="宋体" w:hint="eastAsia"/>
                <w:sz w:val="24"/>
              </w:rPr>
              <w:t>1.</w:t>
            </w:r>
            <w:r w:rsidR="00E72A5A" w:rsidRPr="004B21EA">
              <w:rPr>
                <w:rFonts w:ascii="宋体" w:hAnsi="宋体" w:cs="宋体" w:hint="eastAsia"/>
                <w:sz w:val="24"/>
              </w:rPr>
              <w:t>学生对统计图中数据进行分析的能力有待提升。如第3题。学</w:t>
            </w:r>
            <w:r w:rsidR="00614E23" w:rsidRPr="004B21EA">
              <w:rPr>
                <w:rFonts w:ascii="宋体" w:hAnsi="宋体" w:cs="宋体" w:hint="eastAsia"/>
                <w:sz w:val="24"/>
              </w:rPr>
              <w:t>生要想判断基于统计图的数据分析那一句是合理的，必须要通过审题大致经历统计的过程，从问题是怎么提出的、到数据是如何收集，又收集了哪些数据，制作的统计图中每一个直条所表达的意义是什么，都必须有清晰的认识，才能进行准确的判断。而从解题情况看，很多学生的认识都是比较模糊的</w:t>
            </w:r>
            <w:r w:rsidR="004B21EA" w:rsidRPr="004B21EA">
              <w:rPr>
                <w:rFonts w:ascii="宋体" w:hAnsi="宋体" w:cs="宋体" w:hint="eastAsia"/>
                <w:sz w:val="24"/>
              </w:rPr>
              <w:t>，从而无法对数据中蕴含的信息进行准确判断。</w:t>
            </w:r>
          </w:p>
          <w:p w:rsidR="004B21EA" w:rsidRPr="004B21EA" w:rsidRDefault="004B21EA" w:rsidP="004B21EA">
            <w:pPr>
              <w:spacing w:line="360" w:lineRule="auto"/>
              <w:ind w:firstLineChars="200" w:firstLine="480"/>
              <w:rPr>
                <w:rFonts w:ascii="宋体" w:hAnsi="宋体" w:cs="宋体"/>
                <w:sz w:val="24"/>
              </w:rPr>
            </w:pPr>
            <w:r>
              <w:rPr>
                <w:rFonts w:ascii="宋体" w:hAnsi="宋体" w:cs="宋体" w:hint="eastAsia"/>
                <w:sz w:val="24"/>
              </w:rPr>
              <w:t>2.学生综合运用知识解决问题和在解决问题中能</w:t>
            </w:r>
            <w:r w:rsidR="004D2E1C">
              <w:rPr>
                <w:rFonts w:ascii="宋体" w:hAnsi="宋体" w:cs="宋体" w:hint="eastAsia"/>
                <w:sz w:val="24"/>
              </w:rPr>
              <w:t>自觉优化计算过</w:t>
            </w:r>
            <w:r>
              <w:rPr>
                <w:rFonts w:ascii="宋体" w:hAnsi="宋体" w:cs="宋体" w:hint="eastAsia"/>
                <w:sz w:val="24"/>
              </w:rPr>
              <w:t>程的能力比较欠缺。如在第2题中，</w:t>
            </w:r>
            <w:r w:rsidR="004662B3">
              <w:rPr>
                <w:rFonts w:ascii="宋体" w:hAnsi="宋体" w:cs="宋体" w:hint="eastAsia"/>
                <w:sz w:val="24"/>
              </w:rPr>
              <w:t>仍有几个学生选择三个班分别买票再相加，没有意识到合起来买更划算，还有部分学生则是分别计算出分开买和合着买两种所需的钱，再对比后发现</w:t>
            </w:r>
            <w:r w:rsidR="004D2E1C">
              <w:rPr>
                <w:rFonts w:ascii="宋体" w:hAnsi="宋体" w:cs="宋体" w:hint="eastAsia"/>
                <w:sz w:val="24"/>
              </w:rPr>
              <w:t>哪种买法更划算。（当然这也可能不是孩子不能直接判断，而是和老师平时的要求有关）但在解决问题中普遍存在的问题还在计算上，如第2题中的150×18、第4题中的101＋110＋100＋98＋99＋104，出现了很多错误，</w:t>
            </w:r>
            <w:r w:rsidR="00880A2B">
              <w:rPr>
                <w:rFonts w:ascii="宋体" w:hAnsi="宋体" w:cs="宋体" w:hint="eastAsia"/>
                <w:sz w:val="24"/>
              </w:rPr>
              <w:t>或为做到算法最优化。</w:t>
            </w:r>
            <w:r w:rsidR="004D2E1C">
              <w:rPr>
                <w:rFonts w:ascii="宋体" w:hAnsi="宋体" w:cs="宋体" w:hint="eastAsia"/>
                <w:sz w:val="24"/>
              </w:rPr>
              <w:t>相信如果把这两题单独作为计算，很多学生会用简便方法进行计</w:t>
            </w:r>
            <w:r w:rsidR="00DB65FD">
              <w:rPr>
                <w:rFonts w:ascii="宋体" w:hAnsi="宋体" w:cs="宋体" w:hint="eastAsia"/>
                <w:sz w:val="24"/>
              </w:rPr>
              <w:t>算。但当它出现在解决问题的过程中，学生往往只重视</w:t>
            </w:r>
            <w:r w:rsidR="004D2E1C">
              <w:rPr>
                <w:rFonts w:ascii="宋体" w:hAnsi="宋体" w:cs="宋体" w:hint="eastAsia"/>
                <w:sz w:val="24"/>
              </w:rPr>
              <w:t>解决问题本身，而忽略了计算过程的优化</w:t>
            </w:r>
            <w:r w:rsidR="00DB65FD">
              <w:rPr>
                <w:rFonts w:ascii="宋体" w:hAnsi="宋体" w:cs="宋体" w:hint="eastAsia"/>
                <w:sz w:val="24"/>
              </w:rPr>
              <w:t>，孩子这方面的意识还是比较薄弱，同时也说明我们教师平时对这方面的引导过少。</w:t>
            </w:r>
          </w:p>
          <w:p w:rsidR="00D44461" w:rsidRPr="009E648D" w:rsidRDefault="00D70442" w:rsidP="009E648D">
            <w:pPr>
              <w:spacing w:line="360" w:lineRule="auto"/>
              <w:ind w:firstLineChars="200" w:firstLine="482"/>
              <w:rPr>
                <w:rFonts w:ascii="Verdana" w:hAnsi="Verdana"/>
                <w:sz w:val="24"/>
                <w:szCs w:val="24"/>
                <w:shd w:val="clear" w:color="auto" w:fill="FFFFFF"/>
              </w:rPr>
            </w:pPr>
            <w:r w:rsidRPr="00AC4867">
              <w:rPr>
                <w:rFonts w:ascii="宋体" w:hAnsi="宋体" w:cs="宋体" w:hint="eastAsia"/>
                <w:b/>
                <w:sz w:val="24"/>
              </w:rPr>
              <w:t>小调查：</w:t>
            </w:r>
            <w:r>
              <w:rPr>
                <w:rFonts w:ascii="宋体" w:hAnsi="宋体" w:cs="宋体" w:hint="eastAsia"/>
                <w:sz w:val="24"/>
              </w:rPr>
              <w:t>情况较好</w:t>
            </w:r>
            <w:r w:rsidR="00857865">
              <w:rPr>
                <w:rFonts w:ascii="宋体" w:hAnsi="宋体" w:cs="宋体" w:hint="eastAsia"/>
                <w:sz w:val="24"/>
              </w:rPr>
              <w:t>，反映出我校</w:t>
            </w:r>
            <w:r>
              <w:rPr>
                <w:rFonts w:ascii="宋体" w:hAnsi="宋体" w:cs="宋体" w:hint="eastAsia"/>
                <w:sz w:val="24"/>
              </w:rPr>
              <w:t>数学</w:t>
            </w:r>
            <w:r w:rsidR="00857865" w:rsidRPr="00857865">
              <w:rPr>
                <w:rFonts w:ascii="宋体" w:hAnsi="宋体" w:cs="宋体" w:hint="eastAsia"/>
                <w:sz w:val="24"/>
              </w:rPr>
              <w:t>教师的教育观念、教学方式，学生的学习方式</w:t>
            </w:r>
            <w:r w:rsidR="00AC4867">
              <w:rPr>
                <w:rFonts w:ascii="宋体" w:hAnsi="宋体" w:cs="宋体" w:hint="eastAsia"/>
                <w:sz w:val="24"/>
              </w:rPr>
              <w:t>均比较</w:t>
            </w:r>
            <w:r>
              <w:rPr>
                <w:rFonts w:ascii="宋体" w:hAnsi="宋体" w:cs="宋体" w:hint="eastAsia"/>
                <w:sz w:val="24"/>
              </w:rPr>
              <w:t>符合新课程倡导的理念，</w:t>
            </w:r>
            <w:r w:rsidR="00857865">
              <w:rPr>
                <w:rFonts w:ascii="宋体" w:hAnsi="宋体" w:cs="宋体" w:hint="eastAsia"/>
                <w:sz w:val="24"/>
              </w:rPr>
              <w:t>学生</w:t>
            </w:r>
            <w:r w:rsidR="00AC4867">
              <w:rPr>
                <w:rFonts w:ascii="宋体" w:hAnsi="宋体" w:cs="宋体" w:hint="eastAsia"/>
                <w:sz w:val="24"/>
              </w:rPr>
              <w:t>对数学学习有着良好的兴趣，并对自己的数学学习成绩有着更高的期望。</w:t>
            </w:r>
          </w:p>
        </w:tc>
      </w:tr>
    </w:tbl>
    <w:p w:rsidR="00D44461" w:rsidRPr="00E85186" w:rsidRDefault="00D44461" w:rsidP="00C37C15">
      <w:pPr>
        <w:pStyle w:val="a3"/>
        <w:numPr>
          <w:ilvl w:val="0"/>
          <w:numId w:val="22"/>
        </w:numPr>
        <w:ind w:firstLineChars="0"/>
        <w:rPr>
          <w:rFonts w:ascii="黑体" w:eastAsia="黑体" w:hAnsi="黑体"/>
          <w:sz w:val="30"/>
          <w:szCs w:val="30"/>
        </w:rPr>
      </w:pPr>
      <w:r w:rsidRPr="00E85186">
        <w:rPr>
          <w:rFonts w:ascii="黑体" w:eastAsia="黑体" w:hAnsi="黑体" w:hint="eastAsia"/>
          <w:sz w:val="30"/>
          <w:szCs w:val="30"/>
        </w:rPr>
        <w:lastRenderedPageBreak/>
        <w:t>成效分析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D44461" w:rsidRPr="00BC5287" w:rsidTr="00DD3BB1">
        <w:tc>
          <w:tcPr>
            <w:tcW w:w="9854" w:type="dxa"/>
          </w:tcPr>
          <w:p w:rsidR="00B50A53" w:rsidRDefault="002C29D4" w:rsidP="004844D0">
            <w:pPr>
              <w:spacing w:line="360" w:lineRule="auto"/>
              <w:rPr>
                <w:rFonts w:ascii="Times New Roman" w:hAnsi="宋体"/>
                <w:b/>
                <w:sz w:val="24"/>
                <w:szCs w:val="24"/>
              </w:rPr>
            </w:pPr>
            <w:r w:rsidRPr="004844D0">
              <w:rPr>
                <w:rFonts w:ascii="Times New Roman" w:hAnsi="宋体"/>
                <w:b/>
                <w:sz w:val="24"/>
                <w:szCs w:val="24"/>
              </w:rPr>
              <w:t>优势分析</w:t>
            </w:r>
            <w:r w:rsidRPr="004844D0">
              <w:rPr>
                <w:rFonts w:ascii="Times New Roman" w:hAnsi="宋体" w:hint="eastAsia"/>
                <w:b/>
                <w:sz w:val="24"/>
                <w:szCs w:val="24"/>
              </w:rPr>
              <w:t>：</w:t>
            </w:r>
          </w:p>
          <w:p w:rsidR="00E658CE" w:rsidRPr="00EA5C94" w:rsidRDefault="001A2BB5" w:rsidP="00B50A53">
            <w:pPr>
              <w:spacing w:line="360" w:lineRule="auto"/>
              <w:ind w:firstLineChars="200" w:firstLine="480"/>
              <w:rPr>
                <w:rFonts w:asciiTheme="majorEastAsia" w:eastAsiaTheme="majorEastAsia" w:hAnsiTheme="majorEastAsia"/>
                <w:sz w:val="24"/>
                <w:szCs w:val="24"/>
              </w:rPr>
            </w:pPr>
            <w:r w:rsidRPr="00EA5C94">
              <w:rPr>
                <w:rFonts w:asciiTheme="majorEastAsia" w:eastAsiaTheme="majorEastAsia" w:hAnsiTheme="majorEastAsia" w:hint="eastAsia"/>
                <w:sz w:val="24"/>
                <w:szCs w:val="24"/>
              </w:rPr>
              <w:t>1</w:t>
            </w:r>
            <w:r w:rsidR="00B50A53" w:rsidRPr="00EA5C94">
              <w:rPr>
                <w:rFonts w:asciiTheme="majorEastAsia" w:eastAsiaTheme="majorEastAsia" w:hAnsiTheme="majorEastAsia" w:hint="eastAsia"/>
                <w:sz w:val="24"/>
                <w:szCs w:val="24"/>
              </w:rPr>
              <w:t>．</w:t>
            </w:r>
            <w:r w:rsidR="00E658CE" w:rsidRPr="00EA5C94">
              <w:rPr>
                <w:rFonts w:asciiTheme="majorEastAsia" w:eastAsiaTheme="majorEastAsia" w:hAnsiTheme="majorEastAsia" w:hint="eastAsia"/>
                <w:sz w:val="24"/>
                <w:szCs w:val="24"/>
              </w:rPr>
              <w:t>基础练习扎实有效。运算能力中的基本运算技能基本达到课标要求。如“口算” 和“笔算”</w:t>
            </w:r>
            <w:r w:rsidR="00B55D7F" w:rsidRPr="00EA5C94">
              <w:rPr>
                <w:rFonts w:asciiTheme="majorEastAsia" w:eastAsiaTheme="majorEastAsia" w:hAnsiTheme="majorEastAsia" w:hint="eastAsia"/>
                <w:sz w:val="24"/>
                <w:szCs w:val="24"/>
              </w:rPr>
              <w:t>和基本的“简便计算”</w:t>
            </w:r>
            <w:r w:rsidR="00E658CE" w:rsidRPr="00EA5C94">
              <w:rPr>
                <w:rFonts w:asciiTheme="majorEastAsia" w:eastAsiaTheme="majorEastAsia" w:hAnsiTheme="majorEastAsia" w:hint="eastAsia"/>
                <w:sz w:val="24"/>
                <w:szCs w:val="24"/>
              </w:rPr>
              <w:t>得分率</w:t>
            </w:r>
            <w:r w:rsidR="00B55D7F" w:rsidRPr="00EA5C94">
              <w:rPr>
                <w:rFonts w:asciiTheme="majorEastAsia" w:eastAsiaTheme="majorEastAsia" w:hAnsiTheme="majorEastAsia" w:hint="eastAsia"/>
                <w:sz w:val="24"/>
                <w:szCs w:val="24"/>
              </w:rPr>
              <w:t>都比较高</w:t>
            </w:r>
            <w:r w:rsidR="00E658CE" w:rsidRPr="00EA5C94">
              <w:rPr>
                <w:rFonts w:asciiTheme="majorEastAsia" w:eastAsiaTheme="majorEastAsia" w:hAnsiTheme="majorEastAsia" w:hint="eastAsia"/>
                <w:sz w:val="24"/>
                <w:szCs w:val="24"/>
              </w:rPr>
              <w:t>。</w:t>
            </w:r>
          </w:p>
          <w:p w:rsidR="00E658CE" w:rsidRPr="00EA5C94" w:rsidRDefault="00E658CE" w:rsidP="004844D0">
            <w:pPr>
              <w:spacing w:line="360" w:lineRule="auto"/>
              <w:ind w:firstLineChars="200" w:firstLine="480"/>
              <w:rPr>
                <w:rFonts w:asciiTheme="majorEastAsia" w:eastAsiaTheme="majorEastAsia" w:hAnsiTheme="majorEastAsia"/>
                <w:sz w:val="24"/>
                <w:szCs w:val="24"/>
              </w:rPr>
            </w:pPr>
            <w:r w:rsidRPr="00EA5C94">
              <w:rPr>
                <w:rFonts w:asciiTheme="majorEastAsia" w:eastAsiaTheme="majorEastAsia" w:hAnsiTheme="majorEastAsia" w:hint="eastAsia"/>
                <w:sz w:val="24"/>
                <w:szCs w:val="24"/>
              </w:rPr>
              <w:t>2</w:t>
            </w:r>
            <w:r w:rsidR="00B50A53" w:rsidRPr="00EA5C94">
              <w:rPr>
                <w:rFonts w:asciiTheme="majorEastAsia" w:eastAsiaTheme="majorEastAsia" w:hAnsiTheme="majorEastAsia" w:hint="eastAsia"/>
                <w:sz w:val="24"/>
                <w:szCs w:val="24"/>
              </w:rPr>
              <w:t>．</w:t>
            </w:r>
            <w:r w:rsidR="00B55AE4" w:rsidRPr="00EA5C94">
              <w:rPr>
                <w:rFonts w:asciiTheme="majorEastAsia" w:eastAsiaTheme="majorEastAsia" w:hAnsiTheme="majorEastAsia" w:hint="eastAsia"/>
                <w:sz w:val="24"/>
                <w:szCs w:val="24"/>
              </w:rPr>
              <w:t>大部分学生对算理</w:t>
            </w:r>
            <w:r w:rsidRPr="00EA5C94">
              <w:rPr>
                <w:rFonts w:asciiTheme="majorEastAsia" w:eastAsiaTheme="majorEastAsia" w:hAnsiTheme="majorEastAsia" w:hint="eastAsia"/>
                <w:sz w:val="24"/>
                <w:szCs w:val="24"/>
              </w:rPr>
              <w:t>理解</w:t>
            </w:r>
            <w:r w:rsidR="00B55AE4" w:rsidRPr="00EA5C94">
              <w:rPr>
                <w:rFonts w:asciiTheme="majorEastAsia" w:eastAsiaTheme="majorEastAsia" w:hAnsiTheme="majorEastAsia" w:hint="eastAsia"/>
                <w:sz w:val="24"/>
                <w:szCs w:val="24"/>
              </w:rPr>
              <w:t>比较到位</w:t>
            </w:r>
            <w:r w:rsidRPr="00EA5C94">
              <w:rPr>
                <w:rFonts w:asciiTheme="majorEastAsia" w:eastAsiaTheme="majorEastAsia" w:hAnsiTheme="majorEastAsia" w:hint="eastAsia"/>
                <w:sz w:val="24"/>
                <w:szCs w:val="24"/>
              </w:rPr>
              <w:t>，</w:t>
            </w:r>
            <w:r w:rsidR="00D824A3" w:rsidRPr="00EA5C94">
              <w:rPr>
                <w:rFonts w:asciiTheme="majorEastAsia" w:eastAsiaTheme="majorEastAsia" w:hAnsiTheme="majorEastAsia" w:hint="eastAsia"/>
                <w:sz w:val="24"/>
                <w:szCs w:val="24"/>
              </w:rPr>
              <w:t>说明我们老师的课堂真正</w:t>
            </w:r>
            <w:r w:rsidR="00E3445C" w:rsidRPr="00EA5C94">
              <w:rPr>
                <w:rFonts w:asciiTheme="majorEastAsia" w:eastAsiaTheme="majorEastAsia" w:hAnsiTheme="majorEastAsia" w:hint="eastAsia"/>
                <w:sz w:val="24"/>
                <w:szCs w:val="24"/>
              </w:rPr>
              <w:t>让学生</w:t>
            </w:r>
            <w:r w:rsidR="00D824A3" w:rsidRPr="00EA5C94">
              <w:rPr>
                <w:rFonts w:asciiTheme="majorEastAsia" w:eastAsiaTheme="majorEastAsia" w:hAnsiTheme="majorEastAsia" w:hint="eastAsia"/>
                <w:sz w:val="24"/>
                <w:szCs w:val="24"/>
              </w:rPr>
              <w:t>理解算理</w:t>
            </w:r>
            <w:r w:rsidR="00E3445C" w:rsidRPr="00EA5C94">
              <w:rPr>
                <w:rFonts w:asciiTheme="majorEastAsia" w:eastAsiaTheme="majorEastAsia" w:hAnsiTheme="majorEastAsia" w:hint="eastAsia"/>
                <w:sz w:val="24"/>
                <w:szCs w:val="24"/>
              </w:rPr>
              <w:t>的基础上掌握计算方法，而且</w:t>
            </w:r>
            <w:r w:rsidRPr="00EA5C94">
              <w:rPr>
                <w:rFonts w:asciiTheme="majorEastAsia" w:eastAsiaTheme="majorEastAsia" w:hAnsiTheme="majorEastAsia" w:hint="eastAsia"/>
                <w:sz w:val="24"/>
                <w:szCs w:val="24"/>
              </w:rPr>
              <w:t>平时学生练</w:t>
            </w:r>
            <w:r w:rsidR="00E3445C" w:rsidRPr="00EA5C94">
              <w:rPr>
                <w:rFonts w:asciiTheme="majorEastAsia" w:eastAsiaTheme="majorEastAsia" w:hAnsiTheme="majorEastAsia" w:hint="eastAsia"/>
                <w:sz w:val="24"/>
                <w:szCs w:val="24"/>
              </w:rPr>
              <w:t>习</w:t>
            </w:r>
            <w:r w:rsidR="001E342C" w:rsidRPr="00EA5C94">
              <w:rPr>
                <w:rFonts w:asciiTheme="majorEastAsia" w:eastAsiaTheme="majorEastAsia" w:hAnsiTheme="majorEastAsia" w:hint="eastAsia"/>
                <w:sz w:val="24"/>
                <w:szCs w:val="24"/>
              </w:rPr>
              <w:t>比较扎实</w:t>
            </w:r>
            <w:r w:rsidRPr="00EA5C94">
              <w:rPr>
                <w:rFonts w:asciiTheme="majorEastAsia" w:eastAsiaTheme="majorEastAsia" w:hAnsiTheme="majorEastAsia" w:hint="eastAsia"/>
                <w:sz w:val="24"/>
                <w:szCs w:val="24"/>
              </w:rPr>
              <w:t>。</w:t>
            </w:r>
          </w:p>
          <w:p w:rsidR="00E3445C" w:rsidRPr="00EA5C94" w:rsidRDefault="00E3445C" w:rsidP="004844D0">
            <w:pPr>
              <w:spacing w:line="360" w:lineRule="auto"/>
              <w:ind w:firstLineChars="200" w:firstLine="480"/>
              <w:rPr>
                <w:rFonts w:asciiTheme="majorEastAsia" w:eastAsiaTheme="majorEastAsia" w:hAnsiTheme="majorEastAsia"/>
                <w:sz w:val="24"/>
                <w:szCs w:val="24"/>
              </w:rPr>
            </w:pPr>
            <w:r w:rsidRPr="00EA5C94">
              <w:rPr>
                <w:rFonts w:asciiTheme="majorEastAsia" w:eastAsiaTheme="majorEastAsia" w:hAnsiTheme="majorEastAsia" w:hint="eastAsia"/>
                <w:sz w:val="24"/>
                <w:szCs w:val="24"/>
              </w:rPr>
              <w:t>3</w:t>
            </w:r>
            <w:r w:rsidR="00B50A53" w:rsidRPr="00EA5C94">
              <w:rPr>
                <w:rFonts w:asciiTheme="majorEastAsia" w:eastAsiaTheme="majorEastAsia" w:hAnsiTheme="majorEastAsia" w:hint="eastAsia"/>
                <w:sz w:val="24"/>
                <w:szCs w:val="24"/>
              </w:rPr>
              <w:t>．</w:t>
            </w:r>
            <w:r w:rsidR="001A0358" w:rsidRPr="00EA5C94">
              <w:rPr>
                <w:rFonts w:asciiTheme="majorEastAsia" w:eastAsiaTheme="majorEastAsia" w:hAnsiTheme="majorEastAsia" w:hint="eastAsia"/>
                <w:sz w:val="24"/>
                <w:szCs w:val="24"/>
              </w:rPr>
              <w:t>学生的估算意识</w:t>
            </w:r>
            <w:r w:rsidR="007F3D5A" w:rsidRPr="00EA5C94">
              <w:rPr>
                <w:rFonts w:asciiTheme="majorEastAsia" w:eastAsiaTheme="majorEastAsia" w:hAnsiTheme="majorEastAsia" w:hint="eastAsia"/>
                <w:sz w:val="24"/>
                <w:szCs w:val="24"/>
              </w:rPr>
              <w:t>有了一定的提高</w:t>
            </w:r>
            <w:r w:rsidR="00B55AE4" w:rsidRPr="00EA5C94">
              <w:rPr>
                <w:rFonts w:asciiTheme="majorEastAsia" w:eastAsiaTheme="majorEastAsia" w:hAnsiTheme="majorEastAsia" w:hint="eastAsia"/>
                <w:sz w:val="24"/>
                <w:szCs w:val="24"/>
              </w:rPr>
              <w:t>，并掌握了一定的估算方法</w:t>
            </w:r>
            <w:r w:rsidR="007F3D5A" w:rsidRPr="00EA5C94">
              <w:rPr>
                <w:rFonts w:asciiTheme="majorEastAsia" w:eastAsiaTheme="majorEastAsia" w:hAnsiTheme="majorEastAsia" w:hint="eastAsia"/>
                <w:sz w:val="24"/>
                <w:szCs w:val="24"/>
              </w:rPr>
              <w:t>。</w:t>
            </w:r>
            <w:r w:rsidR="005969B4" w:rsidRPr="00EA5C94">
              <w:rPr>
                <w:rFonts w:asciiTheme="majorEastAsia" w:eastAsiaTheme="majorEastAsia" w:hAnsiTheme="majorEastAsia" w:hint="eastAsia"/>
                <w:sz w:val="24"/>
                <w:szCs w:val="24"/>
              </w:rPr>
              <w:t>大部分学生能</w:t>
            </w:r>
            <w:r w:rsidR="00F955E6" w:rsidRPr="00EA5C94">
              <w:rPr>
                <w:rFonts w:asciiTheme="majorEastAsia" w:eastAsiaTheme="majorEastAsia" w:hAnsiTheme="majorEastAsia" w:hint="eastAsia"/>
                <w:sz w:val="24"/>
                <w:szCs w:val="24"/>
              </w:rPr>
              <w:t>运用估算的方法对计算结果做预先定位，从而对结果正确与否作出判断。</w:t>
            </w:r>
          </w:p>
          <w:p w:rsidR="00AB1C00" w:rsidRPr="00EA5C94" w:rsidRDefault="00AB1C00" w:rsidP="004844D0">
            <w:pPr>
              <w:spacing w:line="360" w:lineRule="auto"/>
              <w:ind w:firstLineChars="200" w:firstLine="480"/>
              <w:rPr>
                <w:rFonts w:asciiTheme="majorEastAsia" w:eastAsiaTheme="majorEastAsia" w:hAnsiTheme="majorEastAsia"/>
                <w:sz w:val="24"/>
                <w:szCs w:val="24"/>
              </w:rPr>
            </w:pPr>
            <w:r w:rsidRPr="00EA5C94">
              <w:rPr>
                <w:rFonts w:asciiTheme="majorEastAsia" w:eastAsiaTheme="majorEastAsia" w:hAnsiTheme="majorEastAsia" w:hint="eastAsia"/>
                <w:sz w:val="24"/>
                <w:szCs w:val="24"/>
              </w:rPr>
              <w:lastRenderedPageBreak/>
              <w:t>4．</w:t>
            </w:r>
            <w:r w:rsidR="005969B4" w:rsidRPr="00EA5C94">
              <w:rPr>
                <w:rFonts w:asciiTheme="majorEastAsia" w:eastAsiaTheme="majorEastAsia" w:hAnsiTheme="majorEastAsia" w:hint="eastAsia"/>
                <w:sz w:val="24"/>
                <w:szCs w:val="24"/>
              </w:rPr>
              <w:t>部分学生的简算意识和能力比较强。在题目没有明确要求和在解决实际问题的过程中自觉优化计算过程，正确进行简便计算。</w:t>
            </w:r>
          </w:p>
          <w:p w:rsidR="009E648D" w:rsidRPr="004844D0" w:rsidRDefault="009E648D" w:rsidP="004844D0">
            <w:pPr>
              <w:spacing w:line="360" w:lineRule="auto"/>
              <w:rPr>
                <w:sz w:val="24"/>
                <w:szCs w:val="24"/>
              </w:rPr>
            </w:pPr>
          </w:p>
          <w:p w:rsidR="00051CAA" w:rsidRPr="004844D0" w:rsidRDefault="00B87830" w:rsidP="008A6653">
            <w:pPr>
              <w:spacing w:line="360" w:lineRule="auto"/>
              <w:rPr>
                <w:b/>
                <w:sz w:val="24"/>
                <w:szCs w:val="24"/>
              </w:rPr>
            </w:pPr>
            <w:r w:rsidRPr="004844D0">
              <w:rPr>
                <w:rFonts w:hint="eastAsia"/>
                <w:b/>
                <w:sz w:val="24"/>
                <w:szCs w:val="24"/>
              </w:rPr>
              <w:t>存在问题</w:t>
            </w:r>
            <w:r w:rsidR="008A6653">
              <w:rPr>
                <w:rFonts w:hint="eastAsia"/>
                <w:b/>
                <w:sz w:val="24"/>
                <w:szCs w:val="24"/>
              </w:rPr>
              <w:t>分析及</w:t>
            </w:r>
            <w:r w:rsidR="00A337A1" w:rsidRPr="004844D0">
              <w:rPr>
                <w:rFonts w:hint="eastAsia"/>
                <w:b/>
                <w:sz w:val="24"/>
                <w:szCs w:val="24"/>
              </w:rPr>
              <w:t>改进策略</w:t>
            </w:r>
            <w:r w:rsidRPr="004844D0">
              <w:rPr>
                <w:rFonts w:hint="eastAsia"/>
                <w:b/>
                <w:sz w:val="24"/>
                <w:szCs w:val="24"/>
              </w:rPr>
              <w:t>：</w:t>
            </w:r>
          </w:p>
          <w:p w:rsidR="00051CAA" w:rsidRPr="004021CB" w:rsidRDefault="00051CAA" w:rsidP="004844D0">
            <w:pPr>
              <w:spacing w:line="360" w:lineRule="auto"/>
              <w:ind w:firstLineChars="200" w:firstLine="482"/>
              <w:rPr>
                <w:rFonts w:asciiTheme="majorEastAsia" w:eastAsiaTheme="majorEastAsia" w:hAnsiTheme="majorEastAsia" w:cs="宋体"/>
                <w:kern w:val="0"/>
                <w:sz w:val="24"/>
                <w:szCs w:val="24"/>
              </w:rPr>
            </w:pPr>
            <w:r w:rsidRPr="004021CB">
              <w:rPr>
                <w:rFonts w:asciiTheme="majorEastAsia" w:eastAsiaTheme="majorEastAsia" w:hAnsiTheme="majorEastAsia" w:hint="eastAsia"/>
                <w:b/>
                <w:sz w:val="24"/>
                <w:szCs w:val="24"/>
              </w:rPr>
              <w:t>问题1：</w:t>
            </w:r>
            <w:r w:rsidR="001C0BCB">
              <w:rPr>
                <w:rFonts w:asciiTheme="majorEastAsia" w:eastAsiaTheme="majorEastAsia" w:hAnsiTheme="majorEastAsia" w:hint="eastAsia"/>
                <w:b/>
                <w:sz w:val="24"/>
                <w:szCs w:val="24"/>
              </w:rPr>
              <w:t>对</w:t>
            </w:r>
            <w:r w:rsidR="001E342C" w:rsidRPr="004021CB">
              <w:rPr>
                <w:rFonts w:asciiTheme="majorEastAsia" w:eastAsiaTheme="majorEastAsia" w:hAnsiTheme="majorEastAsia" w:cs="宋体" w:hint="eastAsia"/>
                <w:b/>
                <w:kern w:val="0"/>
                <w:sz w:val="24"/>
                <w:szCs w:val="24"/>
              </w:rPr>
              <w:t>基本</w:t>
            </w:r>
            <w:r w:rsidR="00C21C0B" w:rsidRPr="004021CB">
              <w:rPr>
                <w:rFonts w:asciiTheme="majorEastAsia" w:eastAsiaTheme="majorEastAsia" w:hAnsiTheme="majorEastAsia" w:cs="宋体" w:hint="eastAsia"/>
                <w:b/>
                <w:kern w:val="0"/>
                <w:sz w:val="24"/>
                <w:szCs w:val="24"/>
              </w:rPr>
              <w:t>的</w:t>
            </w:r>
            <w:r w:rsidR="00283A9D" w:rsidRPr="004021CB">
              <w:rPr>
                <w:rFonts w:asciiTheme="majorEastAsia" w:eastAsiaTheme="majorEastAsia" w:hAnsiTheme="majorEastAsia" w:cs="宋体" w:hint="eastAsia"/>
                <w:b/>
                <w:kern w:val="0"/>
                <w:sz w:val="24"/>
                <w:szCs w:val="24"/>
              </w:rPr>
              <w:t>运算</w:t>
            </w:r>
            <w:r w:rsidR="001E342C" w:rsidRPr="004021CB">
              <w:rPr>
                <w:rFonts w:asciiTheme="majorEastAsia" w:eastAsiaTheme="majorEastAsia" w:hAnsiTheme="majorEastAsia" w:cs="宋体" w:hint="eastAsia"/>
                <w:b/>
                <w:kern w:val="0"/>
                <w:sz w:val="24"/>
                <w:szCs w:val="24"/>
              </w:rPr>
              <w:t>法则</w:t>
            </w:r>
            <w:r w:rsidR="001C0BCB">
              <w:rPr>
                <w:rFonts w:asciiTheme="majorEastAsia" w:eastAsiaTheme="majorEastAsia" w:hAnsiTheme="majorEastAsia" w:cs="宋体" w:hint="eastAsia"/>
                <w:b/>
                <w:kern w:val="0"/>
                <w:sz w:val="24"/>
                <w:szCs w:val="24"/>
              </w:rPr>
              <w:t>意义理解不透彻</w:t>
            </w:r>
            <w:r w:rsidR="00C21C0B" w:rsidRPr="004021CB">
              <w:rPr>
                <w:rFonts w:asciiTheme="majorEastAsia" w:eastAsiaTheme="majorEastAsia" w:hAnsiTheme="majorEastAsia" w:cs="宋体" w:hint="eastAsia"/>
                <w:b/>
                <w:kern w:val="0"/>
                <w:sz w:val="24"/>
                <w:szCs w:val="24"/>
              </w:rPr>
              <w:t>。</w:t>
            </w:r>
          </w:p>
          <w:p w:rsidR="002713A8" w:rsidRDefault="00051CAA" w:rsidP="00B50A53">
            <w:pPr>
              <w:spacing w:line="360" w:lineRule="auto"/>
              <w:ind w:firstLineChars="200" w:firstLine="482"/>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b/>
                <w:kern w:val="0"/>
                <w:sz w:val="24"/>
                <w:szCs w:val="24"/>
              </w:rPr>
              <w:t>原</w:t>
            </w:r>
            <w:r w:rsidR="00675826">
              <w:rPr>
                <w:rFonts w:asciiTheme="majorEastAsia" w:eastAsiaTheme="majorEastAsia" w:hAnsiTheme="majorEastAsia" w:cs="宋体" w:hint="eastAsia"/>
                <w:b/>
                <w:kern w:val="0"/>
                <w:sz w:val="24"/>
                <w:szCs w:val="24"/>
              </w:rPr>
              <w:t xml:space="preserve">  </w:t>
            </w:r>
            <w:r w:rsidRPr="004021CB">
              <w:rPr>
                <w:rFonts w:asciiTheme="majorEastAsia" w:eastAsiaTheme="majorEastAsia" w:hAnsiTheme="majorEastAsia" w:cs="宋体" w:hint="eastAsia"/>
                <w:b/>
                <w:kern w:val="0"/>
                <w:sz w:val="24"/>
                <w:szCs w:val="24"/>
              </w:rPr>
              <w:t>因：</w:t>
            </w:r>
            <w:r w:rsidRPr="004021CB">
              <w:rPr>
                <w:rFonts w:asciiTheme="majorEastAsia" w:eastAsiaTheme="majorEastAsia" w:hAnsiTheme="majorEastAsia" w:cs="宋体" w:hint="eastAsia"/>
                <w:kern w:val="0"/>
                <w:sz w:val="24"/>
                <w:szCs w:val="24"/>
              </w:rPr>
              <w:t>这类错误的出现其实就是因为算理</w:t>
            </w:r>
            <w:r w:rsidR="00B50A53" w:rsidRPr="004021CB">
              <w:rPr>
                <w:rFonts w:asciiTheme="majorEastAsia" w:eastAsiaTheme="majorEastAsia" w:hAnsiTheme="majorEastAsia" w:cs="宋体" w:hint="eastAsia"/>
                <w:kern w:val="0"/>
                <w:sz w:val="24"/>
                <w:szCs w:val="24"/>
              </w:rPr>
              <w:t>不清晰，法则没掌握，</w:t>
            </w:r>
            <w:r w:rsidR="002713A8">
              <w:rPr>
                <w:rFonts w:asciiTheme="majorEastAsia" w:eastAsiaTheme="majorEastAsia" w:hAnsiTheme="majorEastAsia" w:cs="宋体" w:hint="eastAsia"/>
                <w:kern w:val="0"/>
                <w:sz w:val="24"/>
                <w:szCs w:val="24"/>
              </w:rPr>
              <w:t>课堂上教师只重视引导学生对规律的</w:t>
            </w:r>
            <w:r w:rsidR="00942817">
              <w:rPr>
                <w:rFonts w:asciiTheme="majorEastAsia" w:eastAsiaTheme="majorEastAsia" w:hAnsiTheme="majorEastAsia" w:cs="宋体" w:hint="eastAsia"/>
                <w:kern w:val="0"/>
                <w:sz w:val="24"/>
                <w:szCs w:val="24"/>
              </w:rPr>
              <w:t>“外形”</w:t>
            </w:r>
            <w:r w:rsidR="002713A8">
              <w:rPr>
                <w:rFonts w:asciiTheme="majorEastAsia" w:eastAsiaTheme="majorEastAsia" w:hAnsiTheme="majorEastAsia" w:cs="宋体" w:hint="eastAsia"/>
                <w:kern w:val="0"/>
                <w:sz w:val="24"/>
                <w:szCs w:val="24"/>
              </w:rPr>
              <w:t>进行研究</w:t>
            </w:r>
            <w:r w:rsidR="00B50A53" w:rsidRPr="004021CB">
              <w:rPr>
                <w:rFonts w:asciiTheme="majorEastAsia" w:eastAsiaTheme="majorEastAsia" w:hAnsiTheme="majorEastAsia" w:cs="宋体" w:hint="eastAsia"/>
                <w:kern w:val="0"/>
                <w:sz w:val="24"/>
                <w:szCs w:val="24"/>
              </w:rPr>
              <w:t>，</w:t>
            </w:r>
            <w:r w:rsidR="002713A8">
              <w:rPr>
                <w:rFonts w:asciiTheme="majorEastAsia" w:eastAsiaTheme="majorEastAsia" w:hAnsiTheme="majorEastAsia" w:cs="宋体" w:hint="eastAsia"/>
                <w:kern w:val="0"/>
                <w:sz w:val="24"/>
                <w:szCs w:val="24"/>
              </w:rPr>
              <w:t>忽视了对规律的“内在”本质进行探究，导致学生对规律的实质体验不够，领悟不深，所以</w:t>
            </w:r>
            <w:r w:rsidR="00942817">
              <w:rPr>
                <w:rFonts w:asciiTheme="majorEastAsia" w:eastAsiaTheme="majorEastAsia" w:hAnsiTheme="majorEastAsia" w:cs="宋体" w:hint="eastAsia"/>
                <w:kern w:val="0"/>
                <w:sz w:val="24"/>
                <w:szCs w:val="24"/>
              </w:rPr>
              <w:t>一旦</w:t>
            </w:r>
            <w:r w:rsidR="002713A8">
              <w:rPr>
                <w:rFonts w:asciiTheme="majorEastAsia" w:eastAsiaTheme="majorEastAsia" w:hAnsiTheme="majorEastAsia" w:cs="宋体" w:hint="eastAsia"/>
                <w:kern w:val="0"/>
                <w:sz w:val="24"/>
                <w:szCs w:val="24"/>
              </w:rPr>
              <w:t>“外形”</w:t>
            </w:r>
            <w:r w:rsidR="00942817">
              <w:rPr>
                <w:rFonts w:asciiTheme="majorEastAsia" w:eastAsiaTheme="majorEastAsia" w:hAnsiTheme="majorEastAsia" w:cs="宋体" w:hint="eastAsia"/>
                <w:kern w:val="0"/>
                <w:sz w:val="24"/>
                <w:szCs w:val="24"/>
              </w:rPr>
              <w:t>稍有变化，便无从下手</w:t>
            </w:r>
            <w:r w:rsidRPr="004021CB">
              <w:rPr>
                <w:rFonts w:asciiTheme="majorEastAsia" w:eastAsiaTheme="majorEastAsia" w:hAnsiTheme="majorEastAsia" w:cs="宋体" w:hint="eastAsia"/>
                <w:kern w:val="0"/>
                <w:sz w:val="24"/>
                <w:szCs w:val="24"/>
              </w:rPr>
              <w:t>。</w:t>
            </w:r>
          </w:p>
          <w:p w:rsidR="002869B8" w:rsidRPr="004021CB" w:rsidRDefault="00051CAA" w:rsidP="002713A8">
            <w:pPr>
              <w:spacing w:line="360" w:lineRule="auto"/>
              <w:ind w:firstLineChars="200" w:firstLine="482"/>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b/>
                <w:kern w:val="0"/>
                <w:sz w:val="24"/>
                <w:szCs w:val="24"/>
              </w:rPr>
              <w:t>对</w:t>
            </w:r>
            <w:r w:rsidR="00675826">
              <w:rPr>
                <w:rFonts w:asciiTheme="majorEastAsia" w:eastAsiaTheme="majorEastAsia" w:hAnsiTheme="majorEastAsia" w:cs="宋体" w:hint="eastAsia"/>
                <w:b/>
                <w:kern w:val="0"/>
                <w:sz w:val="24"/>
                <w:szCs w:val="24"/>
              </w:rPr>
              <w:t xml:space="preserve">  </w:t>
            </w:r>
            <w:r w:rsidRPr="004021CB">
              <w:rPr>
                <w:rFonts w:asciiTheme="majorEastAsia" w:eastAsiaTheme="majorEastAsia" w:hAnsiTheme="majorEastAsia" w:cs="宋体" w:hint="eastAsia"/>
                <w:b/>
                <w:kern w:val="0"/>
                <w:sz w:val="24"/>
                <w:szCs w:val="24"/>
              </w:rPr>
              <w:t>策：</w:t>
            </w:r>
            <w:r w:rsidR="001556C9" w:rsidRPr="0002191B">
              <w:rPr>
                <w:rFonts w:asciiTheme="majorEastAsia" w:eastAsiaTheme="majorEastAsia" w:hAnsiTheme="majorEastAsia" w:cs="宋体" w:hint="eastAsia"/>
                <w:kern w:val="0"/>
                <w:sz w:val="24"/>
                <w:szCs w:val="24"/>
              </w:rPr>
              <w:t>教学中既要重视法则的教学，还要</w:t>
            </w:r>
            <w:r w:rsidR="00EE3A49" w:rsidRPr="0002191B">
              <w:rPr>
                <w:rFonts w:asciiTheme="majorEastAsia" w:eastAsiaTheme="majorEastAsia" w:hAnsiTheme="majorEastAsia" w:cs="宋体" w:hint="eastAsia"/>
                <w:kern w:val="0"/>
                <w:sz w:val="24"/>
                <w:szCs w:val="24"/>
              </w:rPr>
              <w:t>使学生理解法则背后的道理，使学生不仅知其然，而且还知其所以然，通过</w:t>
            </w:r>
            <w:r w:rsidR="003B0D55" w:rsidRPr="0002191B">
              <w:rPr>
                <w:rFonts w:asciiTheme="majorEastAsia" w:eastAsiaTheme="majorEastAsia" w:hAnsiTheme="majorEastAsia" w:cs="宋体" w:hint="eastAsia"/>
                <w:kern w:val="0"/>
                <w:sz w:val="24"/>
                <w:szCs w:val="24"/>
              </w:rPr>
              <w:t>现实情境</w:t>
            </w:r>
            <w:r w:rsidR="00EE3A49" w:rsidRPr="0002191B">
              <w:rPr>
                <w:rFonts w:asciiTheme="majorEastAsia" w:eastAsiaTheme="majorEastAsia" w:hAnsiTheme="majorEastAsia" w:cs="宋体" w:hint="eastAsia"/>
                <w:kern w:val="0"/>
                <w:sz w:val="24"/>
                <w:szCs w:val="24"/>
              </w:rPr>
              <w:t>、直观模型、已有知识等</w:t>
            </w:r>
            <w:r w:rsidR="003B0D55" w:rsidRPr="0002191B">
              <w:rPr>
                <w:rFonts w:asciiTheme="majorEastAsia" w:eastAsiaTheme="majorEastAsia" w:hAnsiTheme="majorEastAsia" w:cs="宋体" w:hint="eastAsia"/>
                <w:kern w:val="0"/>
                <w:sz w:val="24"/>
                <w:szCs w:val="24"/>
              </w:rPr>
              <w:t>方式</w:t>
            </w:r>
            <w:r w:rsidR="0002191B" w:rsidRPr="0002191B">
              <w:rPr>
                <w:rFonts w:asciiTheme="majorEastAsia" w:eastAsiaTheme="majorEastAsia" w:hAnsiTheme="majorEastAsia" w:cs="宋体" w:hint="eastAsia"/>
                <w:kern w:val="0"/>
                <w:sz w:val="24"/>
                <w:szCs w:val="24"/>
              </w:rPr>
              <w:t>帮助学生</w:t>
            </w:r>
            <w:r w:rsidR="001556C9" w:rsidRPr="0002191B">
              <w:rPr>
                <w:rFonts w:asciiTheme="majorEastAsia" w:eastAsiaTheme="majorEastAsia" w:hAnsiTheme="majorEastAsia" w:cs="宋体" w:hint="eastAsia"/>
                <w:kern w:val="0"/>
                <w:sz w:val="24"/>
                <w:szCs w:val="24"/>
              </w:rPr>
              <w:t>理解算理</w:t>
            </w:r>
            <w:r w:rsidR="00EE3A49" w:rsidRPr="0002191B">
              <w:rPr>
                <w:rFonts w:asciiTheme="majorEastAsia" w:eastAsiaTheme="majorEastAsia" w:hAnsiTheme="majorEastAsia" w:cs="宋体" w:hint="eastAsia"/>
                <w:kern w:val="0"/>
                <w:sz w:val="24"/>
                <w:szCs w:val="24"/>
              </w:rPr>
              <w:t>，</w:t>
            </w:r>
            <w:r w:rsidR="0002191B" w:rsidRPr="0002191B">
              <w:rPr>
                <w:rFonts w:asciiTheme="majorEastAsia" w:eastAsiaTheme="majorEastAsia" w:hAnsiTheme="majorEastAsia" w:cs="宋体" w:hint="eastAsia"/>
                <w:kern w:val="0"/>
                <w:sz w:val="24"/>
                <w:szCs w:val="24"/>
              </w:rPr>
              <w:t>从而</w:t>
            </w:r>
            <w:r w:rsidR="00EE3A49" w:rsidRPr="0002191B">
              <w:rPr>
                <w:rFonts w:asciiTheme="majorEastAsia" w:eastAsiaTheme="majorEastAsia" w:hAnsiTheme="majorEastAsia" w:cs="宋体" w:hint="eastAsia"/>
                <w:kern w:val="0"/>
                <w:sz w:val="24"/>
                <w:szCs w:val="24"/>
              </w:rPr>
              <w:t>内化</w:t>
            </w:r>
            <w:r w:rsidR="001556C9" w:rsidRPr="0002191B">
              <w:rPr>
                <w:rFonts w:asciiTheme="majorEastAsia" w:eastAsiaTheme="majorEastAsia" w:hAnsiTheme="majorEastAsia" w:cs="宋体" w:hint="eastAsia"/>
                <w:kern w:val="0"/>
                <w:sz w:val="24"/>
                <w:szCs w:val="24"/>
              </w:rPr>
              <w:t>运算法则</w:t>
            </w:r>
            <w:r w:rsidR="00DE3F5E">
              <w:rPr>
                <w:rFonts w:asciiTheme="majorEastAsia" w:eastAsiaTheme="majorEastAsia" w:hAnsiTheme="majorEastAsia" w:cs="宋体" w:hint="eastAsia"/>
                <w:kern w:val="0"/>
                <w:sz w:val="24"/>
                <w:szCs w:val="24"/>
              </w:rPr>
              <w:t>，而不是机械的照搬照套</w:t>
            </w:r>
            <w:r w:rsidR="001556C9" w:rsidRPr="0002191B">
              <w:rPr>
                <w:rFonts w:asciiTheme="majorEastAsia" w:eastAsiaTheme="majorEastAsia" w:hAnsiTheme="majorEastAsia" w:cs="宋体" w:hint="eastAsia"/>
                <w:kern w:val="0"/>
                <w:sz w:val="24"/>
                <w:szCs w:val="24"/>
              </w:rPr>
              <w:t>。</w:t>
            </w:r>
            <w:r w:rsidR="00B5067C" w:rsidRPr="0002191B">
              <w:rPr>
                <w:rFonts w:asciiTheme="majorEastAsia" w:eastAsiaTheme="majorEastAsia" w:hAnsiTheme="majorEastAsia" w:cs="宋体" w:hint="eastAsia"/>
                <w:kern w:val="0"/>
                <w:sz w:val="24"/>
                <w:szCs w:val="24"/>
              </w:rPr>
              <w:t>同时</w:t>
            </w:r>
            <w:r w:rsidR="00C21C0B" w:rsidRPr="0002191B">
              <w:rPr>
                <w:rFonts w:asciiTheme="majorEastAsia" w:eastAsiaTheme="majorEastAsia" w:hAnsiTheme="majorEastAsia" w:cs="宋体" w:hint="eastAsia"/>
                <w:kern w:val="0"/>
                <w:sz w:val="24"/>
                <w:szCs w:val="24"/>
              </w:rPr>
              <w:t>老师在教学过程中</w:t>
            </w:r>
            <w:r w:rsidR="003B0D55" w:rsidRPr="0002191B">
              <w:rPr>
                <w:rFonts w:asciiTheme="majorEastAsia" w:eastAsiaTheme="majorEastAsia" w:hAnsiTheme="majorEastAsia" w:cs="宋体" w:hint="eastAsia"/>
                <w:kern w:val="0"/>
                <w:sz w:val="24"/>
                <w:szCs w:val="24"/>
              </w:rPr>
              <w:t>要重视</w:t>
            </w:r>
            <w:r w:rsidR="00360555" w:rsidRPr="0002191B">
              <w:rPr>
                <w:rFonts w:asciiTheme="majorEastAsia" w:eastAsiaTheme="majorEastAsia" w:hAnsiTheme="majorEastAsia" w:cs="宋体" w:hint="eastAsia"/>
                <w:kern w:val="0"/>
                <w:sz w:val="24"/>
                <w:szCs w:val="24"/>
              </w:rPr>
              <w:t>学生出现的错误，</w:t>
            </w:r>
            <w:r w:rsidR="003B0D55" w:rsidRPr="0002191B">
              <w:rPr>
                <w:rFonts w:asciiTheme="majorEastAsia" w:eastAsiaTheme="majorEastAsia" w:hAnsiTheme="majorEastAsia" w:cs="宋体" w:hint="eastAsia"/>
                <w:kern w:val="0"/>
                <w:sz w:val="24"/>
                <w:szCs w:val="24"/>
              </w:rPr>
              <w:t>倾听学生的思考过程，从中发现出现运算错误的</w:t>
            </w:r>
            <w:r w:rsidR="003B0D55" w:rsidRPr="003B0D55">
              <w:rPr>
                <w:rFonts w:asciiTheme="majorEastAsia" w:eastAsiaTheme="majorEastAsia" w:hAnsiTheme="majorEastAsia" w:cs="宋体" w:hint="eastAsia"/>
                <w:kern w:val="0"/>
                <w:sz w:val="24"/>
                <w:szCs w:val="24"/>
              </w:rPr>
              <w:t>原因，</w:t>
            </w:r>
            <w:r w:rsidR="003B0D55" w:rsidRPr="004021CB">
              <w:rPr>
                <w:rFonts w:asciiTheme="majorEastAsia" w:eastAsiaTheme="majorEastAsia" w:hAnsiTheme="majorEastAsia" w:cs="宋体" w:hint="eastAsia"/>
                <w:kern w:val="0"/>
                <w:sz w:val="24"/>
                <w:szCs w:val="24"/>
              </w:rPr>
              <w:t>加以纠正，</w:t>
            </w:r>
            <w:r w:rsidR="004C3FA0">
              <w:rPr>
                <w:rFonts w:asciiTheme="majorEastAsia" w:eastAsiaTheme="majorEastAsia" w:hAnsiTheme="majorEastAsia" w:cs="宋体" w:hint="eastAsia"/>
                <w:kern w:val="0"/>
                <w:sz w:val="24"/>
                <w:szCs w:val="24"/>
              </w:rPr>
              <w:t>有针对性地加强学生对运算意义的理解。</w:t>
            </w:r>
            <w:r w:rsidR="00360555" w:rsidRPr="004021CB">
              <w:rPr>
                <w:rFonts w:asciiTheme="majorEastAsia" w:eastAsiaTheme="majorEastAsia" w:hAnsiTheme="majorEastAsia" w:cs="宋体" w:hint="eastAsia"/>
                <w:kern w:val="0"/>
                <w:sz w:val="24"/>
                <w:szCs w:val="24"/>
              </w:rPr>
              <w:t>特别是</w:t>
            </w:r>
            <w:r w:rsidR="00167260" w:rsidRPr="004021CB">
              <w:rPr>
                <w:rFonts w:asciiTheme="majorEastAsia" w:eastAsiaTheme="majorEastAsia" w:hAnsiTheme="majorEastAsia" w:cs="宋体" w:hint="eastAsia"/>
                <w:kern w:val="0"/>
                <w:sz w:val="24"/>
                <w:szCs w:val="24"/>
              </w:rPr>
              <w:t>那些中间水平的学生以及少数学困生</w:t>
            </w:r>
            <w:r w:rsidR="00CE6910">
              <w:rPr>
                <w:rFonts w:asciiTheme="majorEastAsia" w:eastAsiaTheme="majorEastAsia" w:hAnsiTheme="majorEastAsia" w:cs="宋体" w:hint="eastAsia"/>
                <w:kern w:val="0"/>
                <w:sz w:val="24"/>
                <w:szCs w:val="24"/>
              </w:rPr>
              <w:t>，要给予更多的关注，</w:t>
            </w:r>
            <w:r w:rsidR="00360555" w:rsidRPr="004021CB">
              <w:rPr>
                <w:rFonts w:asciiTheme="majorEastAsia" w:eastAsiaTheme="majorEastAsia" w:hAnsiTheme="majorEastAsia" w:cs="宋体" w:hint="eastAsia"/>
                <w:kern w:val="0"/>
                <w:sz w:val="24"/>
                <w:szCs w:val="24"/>
              </w:rPr>
              <w:t>保证</w:t>
            </w:r>
            <w:r w:rsidR="003B0D55">
              <w:rPr>
                <w:rFonts w:asciiTheme="majorEastAsia" w:eastAsiaTheme="majorEastAsia" w:hAnsiTheme="majorEastAsia" w:cs="宋体" w:hint="eastAsia"/>
                <w:kern w:val="0"/>
                <w:sz w:val="24"/>
                <w:szCs w:val="24"/>
              </w:rPr>
              <w:t>基础的算理与运算法则</w:t>
            </w:r>
            <w:r w:rsidR="00360555" w:rsidRPr="004021CB">
              <w:rPr>
                <w:rFonts w:asciiTheme="majorEastAsia" w:eastAsiaTheme="majorEastAsia" w:hAnsiTheme="majorEastAsia" w:cs="宋体" w:hint="eastAsia"/>
                <w:kern w:val="0"/>
                <w:sz w:val="24"/>
                <w:szCs w:val="24"/>
              </w:rPr>
              <w:t>人人过关</w:t>
            </w:r>
            <w:r w:rsidR="006473AF" w:rsidRPr="004021CB">
              <w:rPr>
                <w:rFonts w:asciiTheme="majorEastAsia" w:eastAsiaTheme="majorEastAsia" w:hAnsiTheme="majorEastAsia" w:cs="宋体" w:hint="eastAsia"/>
                <w:kern w:val="0"/>
                <w:sz w:val="24"/>
                <w:szCs w:val="24"/>
              </w:rPr>
              <w:t>。</w:t>
            </w:r>
          </w:p>
          <w:p w:rsidR="00A47AFA" w:rsidRPr="004021CB" w:rsidRDefault="00A47AFA" w:rsidP="004844D0">
            <w:pPr>
              <w:spacing w:line="360" w:lineRule="auto"/>
              <w:ind w:firstLineChars="200" w:firstLine="480"/>
              <w:rPr>
                <w:rFonts w:asciiTheme="majorEastAsia" w:eastAsiaTheme="majorEastAsia" w:hAnsiTheme="majorEastAsia" w:cs="宋体"/>
                <w:kern w:val="0"/>
                <w:sz w:val="24"/>
                <w:szCs w:val="24"/>
              </w:rPr>
            </w:pPr>
          </w:p>
          <w:p w:rsidR="007E5B83" w:rsidRPr="004021CB" w:rsidRDefault="00360555" w:rsidP="00B50A53">
            <w:pPr>
              <w:spacing w:line="360" w:lineRule="auto"/>
              <w:ind w:firstLineChars="200" w:firstLine="482"/>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b/>
                <w:kern w:val="0"/>
                <w:sz w:val="24"/>
                <w:szCs w:val="24"/>
              </w:rPr>
              <w:t>问题</w:t>
            </w:r>
            <w:r w:rsidR="00CB059B" w:rsidRPr="004021CB">
              <w:rPr>
                <w:rFonts w:asciiTheme="majorEastAsia" w:eastAsiaTheme="majorEastAsia" w:hAnsiTheme="majorEastAsia" w:cs="宋体" w:hint="eastAsia"/>
                <w:b/>
                <w:kern w:val="0"/>
                <w:sz w:val="24"/>
                <w:szCs w:val="24"/>
              </w:rPr>
              <w:t>2</w:t>
            </w:r>
            <w:r w:rsidRPr="004021CB">
              <w:rPr>
                <w:rFonts w:asciiTheme="majorEastAsia" w:eastAsiaTheme="majorEastAsia" w:hAnsiTheme="majorEastAsia" w:cs="宋体" w:hint="eastAsia"/>
                <w:b/>
                <w:kern w:val="0"/>
                <w:sz w:val="24"/>
                <w:szCs w:val="24"/>
              </w:rPr>
              <w:t>：</w:t>
            </w:r>
            <w:r w:rsidR="00CB059B" w:rsidRPr="004021CB">
              <w:rPr>
                <w:rFonts w:asciiTheme="majorEastAsia" w:eastAsiaTheme="majorEastAsia" w:hAnsiTheme="majorEastAsia" w:cs="宋体" w:hint="eastAsia"/>
                <w:b/>
                <w:kern w:val="0"/>
                <w:sz w:val="24"/>
                <w:szCs w:val="24"/>
              </w:rPr>
              <w:t>良好</w:t>
            </w:r>
            <w:r w:rsidR="00E54E1C" w:rsidRPr="004021CB">
              <w:rPr>
                <w:rFonts w:asciiTheme="majorEastAsia" w:eastAsiaTheme="majorEastAsia" w:hAnsiTheme="majorEastAsia" w:cs="宋体" w:hint="eastAsia"/>
                <w:b/>
                <w:kern w:val="0"/>
                <w:sz w:val="24"/>
                <w:szCs w:val="24"/>
              </w:rPr>
              <w:t>计算</w:t>
            </w:r>
            <w:r w:rsidR="00CB059B" w:rsidRPr="004021CB">
              <w:rPr>
                <w:rFonts w:asciiTheme="majorEastAsia" w:eastAsiaTheme="majorEastAsia" w:hAnsiTheme="majorEastAsia" w:cs="宋体" w:hint="eastAsia"/>
                <w:b/>
                <w:kern w:val="0"/>
                <w:sz w:val="24"/>
                <w:szCs w:val="24"/>
              </w:rPr>
              <w:t>习惯有待于进一步的培养。</w:t>
            </w:r>
          </w:p>
          <w:p w:rsidR="00B9381E" w:rsidRPr="004021CB" w:rsidRDefault="00B9381E" w:rsidP="00B50A53">
            <w:pPr>
              <w:spacing w:line="360" w:lineRule="auto"/>
              <w:ind w:firstLineChars="200" w:firstLine="482"/>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b/>
                <w:kern w:val="0"/>
                <w:sz w:val="24"/>
                <w:szCs w:val="24"/>
              </w:rPr>
              <w:t>原</w:t>
            </w:r>
            <w:r w:rsidR="00675826">
              <w:rPr>
                <w:rFonts w:asciiTheme="majorEastAsia" w:eastAsiaTheme="majorEastAsia" w:hAnsiTheme="majorEastAsia" w:cs="宋体" w:hint="eastAsia"/>
                <w:b/>
                <w:kern w:val="0"/>
                <w:sz w:val="24"/>
                <w:szCs w:val="24"/>
              </w:rPr>
              <w:t xml:space="preserve">  </w:t>
            </w:r>
            <w:r w:rsidRPr="004021CB">
              <w:rPr>
                <w:rFonts w:asciiTheme="majorEastAsia" w:eastAsiaTheme="majorEastAsia" w:hAnsiTheme="majorEastAsia" w:cs="宋体" w:hint="eastAsia"/>
                <w:b/>
                <w:kern w:val="0"/>
                <w:sz w:val="24"/>
                <w:szCs w:val="24"/>
              </w:rPr>
              <w:t>因</w:t>
            </w:r>
            <w:r w:rsidRPr="004021CB">
              <w:rPr>
                <w:rFonts w:asciiTheme="majorEastAsia" w:eastAsiaTheme="majorEastAsia" w:hAnsiTheme="majorEastAsia" w:cs="宋体" w:hint="eastAsia"/>
                <w:kern w:val="0"/>
                <w:sz w:val="24"/>
                <w:szCs w:val="24"/>
              </w:rPr>
              <w:t>：</w:t>
            </w:r>
            <w:r w:rsidR="00B50A53" w:rsidRPr="004021CB">
              <w:rPr>
                <w:rFonts w:asciiTheme="majorEastAsia" w:eastAsiaTheme="majorEastAsia" w:hAnsiTheme="majorEastAsia" w:cs="宋体" w:hint="eastAsia"/>
                <w:kern w:val="0"/>
                <w:sz w:val="24"/>
                <w:szCs w:val="24"/>
              </w:rPr>
              <w:t>测试中发现学生由于不良习惯造成的失误较多，包括审题习惯、</w:t>
            </w:r>
            <w:r w:rsidR="002E61C4">
              <w:rPr>
                <w:rFonts w:asciiTheme="majorEastAsia" w:eastAsiaTheme="majorEastAsia" w:hAnsiTheme="majorEastAsia" w:cs="宋体" w:hint="eastAsia"/>
                <w:kern w:val="0"/>
                <w:sz w:val="24"/>
                <w:szCs w:val="24"/>
              </w:rPr>
              <w:t>复杂计算列竖式的习惯、</w:t>
            </w:r>
            <w:r w:rsidR="00B50A53" w:rsidRPr="004021CB">
              <w:rPr>
                <w:rFonts w:asciiTheme="majorEastAsia" w:eastAsiaTheme="majorEastAsia" w:hAnsiTheme="majorEastAsia" w:cs="宋体" w:hint="eastAsia"/>
                <w:kern w:val="0"/>
                <w:sz w:val="24"/>
                <w:szCs w:val="24"/>
              </w:rPr>
              <w:t>验算的习惯。</w:t>
            </w:r>
            <w:r w:rsidR="001556C9">
              <w:rPr>
                <w:rFonts w:asciiTheme="majorEastAsia" w:eastAsiaTheme="majorEastAsia" w:hAnsiTheme="majorEastAsia" w:cs="宋体" w:hint="eastAsia"/>
                <w:kern w:val="0"/>
                <w:sz w:val="24"/>
                <w:szCs w:val="24"/>
              </w:rPr>
              <w:t>但平时当学生出现这</w:t>
            </w:r>
            <w:r w:rsidRPr="004021CB">
              <w:rPr>
                <w:rFonts w:asciiTheme="majorEastAsia" w:eastAsiaTheme="majorEastAsia" w:hAnsiTheme="majorEastAsia" w:cs="宋体" w:hint="eastAsia"/>
                <w:kern w:val="0"/>
                <w:sz w:val="24"/>
                <w:szCs w:val="24"/>
              </w:rPr>
              <w:t>些“简单的”、“熟悉”甚至“低级”的错误 ，</w:t>
            </w:r>
            <w:r w:rsidR="00675826">
              <w:rPr>
                <w:rFonts w:asciiTheme="majorEastAsia" w:eastAsiaTheme="majorEastAsia" w:hAnsiTheme="majorEastAsia" w:cs="宋体" w:hint="eastAsia"/>
                <w:kern w:val="0"/>
                <w:sz w:val="24"/>
                <w:szCs w:val="24"/>
              </w:rPr>
              <w:t>教师</w:t>
            </w:r>
            <w:r w:rsidR="00B50A53" w:rsidRPr="004021CB">
              <w:rPr>
                <w:rFonts w:asciiTheme="majorEastAsia" w:eastAsiaTheme="majorEastAsia" w:hAnsiTheme="majorEastAsia" w:cs="宋体" w:hint="eastAsia"/>
                <w:kern w:val="0"/>
                <w:sz w:val="24"/>
                <w:szCs w:val="24"/>
              </w:rPr>
              <w:t>往往</w:t>
            </w:r>
            <w:r w:rsidRPr="004021CB">
              <w:rPr>
                <w:rFonts w:asciiTheme="majorEastAsia" w:eastAsiaTheme="majorEastAsia" w:hAnsiTheme="majorEastAsia" w:cs="宋体" w:hint="eastAsia"/>
                <w:kern w:val="0"/>
                <w:sz w:val="24"/>
                <w:szCs w:val="24"/>
              </w:rPr>
              <w:t>简单地归结为学生的“不认真”、“马虎”、“粗心”等，没有深入剖析原因。</w:t>
            </w:r>
          </w:p>
          <w:p w:rsidR="009E49A3" w:rsidRPr="004021CB" w:rsidRDefault="00A47AFA" w:rsidP="00B50A53">
            <w:pPr>
              <w:spacing w:line="360" w:lineRule="auto"/>
              <w:ind w:firstLineChars="200" w:firstLine="482"/>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b/>
                <w:kern w:val="0"/>
                <w:sz w:val="24"/>
                <w:szCs w:val="24"/>
              </w:rPr>
              <w:t>对</w:t>
            </w:r>
            <w:r w:rsidR="00675826">
              <w:rPr>
                <w:rFonts w:asciiTheme="majorEastAsia" w:eastAsiaTheme="majorEastAsia" w:hAnsiTheme="majorEastAsia" w:cs="宋体" w:hint="eastAsia"/>
                <w:b/>
                <w:kern w:val="0"/>
                <w:sz w:val="24"/>
                <w:szCs w:val="24"/>
              </w:rPr>
              <w:t xml:space="preserve">  </w:t>
            </w:r>
            <w:r w:rsidRPr="004021CB">
              <w:rPr>
                <w:rFonts w:asciiTheme="majorEastAsia" w:eastAsiaTheme="majorEastAsia" w:hAnsiTheme="majorEastAsia" w:cs="宋体" w:hint="eastAsia"/>
                <w:b/>
                <w:kern w:val="0"/>
                <w:sz w:val="24"/>
                <w:szCs w:val="24"/>
              </w:rPr>
              <w:t>策：</w:t>
            </w:r>
            <w:r w:rsidRPr="004021CB">
              <w:rPr>
                <w:rFonts w:asciiTheme="majorEastAsia" w:eastAsiaTheme="majorEastAsia" w:hAnsiTheme="majorEastAsia" w:cs="宋体" w:hint="eastAsia"/>
                <w:kern w:val="0"/>
                <w:sz w:val="24"/>
                <w:szCs w:val="24"/>
              </w:rPr>
              <w:t>教学中</w:t>
            </w:r>
            <w:r w:rsidR="00B50A53" w:rsidRPr="004021CB">
              <w:rPr>
                <w:rFonts w:asciiTheme="majorEastAsia" w:eastAsiaTheme="majorEastAsia" w:hAnsiTheme="majorEastAsia" w:cs="宋体" w:hint="eastAsia"/>
                <w:kern w:val="0"/>
                <w:sz w:val="24"/>
                <w:szCs w:val="24"/>
              </w:rPr>
              <w:t>要</w:t>
            </w:r>
            <w:r w:rsidRPr="004021CB">
              <w:rPr>
                <w:rFonts w:asciiTheme="majorEastAsia" w:eastAsiaTheme="majorEastAsia" w:hAnsiTheme="majorEastAsia" w:cs="宋体" w:hint="eastAsia"/>
                <w:kern w:val="0"/>
                <w:sz w:val="24"/>
                <w:szCs w:val="24"/>
              </w:rPr>
              <w:t>注重</w:t>
            </w:r>
            <w:r w:rsidR="009E49A3" w:rsidRPr="004021CB">
              <w:rPr>
                <w:rFonts w:asciiTheme="majorEastAsia" w:eastAsiaTheme="majorEastAsia" w:hAnsiTheme="majorEastAsia" w:cs="宋体" w:hint="eastAsia"/>
                <w:kern w:val="0"/>
                <w:sz w:val="24"/>
                <w:szCs w:val="24"/>
              </w:rPr>
              <w:t>引导</w:t>
            </w:r>
            <w:r w:rsidRPr="004021CB">
              <w:rPr>
                <w:rFonts w:asciiTheme="majorEastAsia" w:eastAsiaTheme="majorEastAsia" w:hAnsiTheme="majorEastAsia" w:cs="宋体" w:hint="eastAsia"/>
                <w:kern w:val="0"/>
                <w:sz w:val="24"/>
                <w:szCs w:val="24"/>
              </w:rPr>
              <w:t>学生良好的习惯</w:t>
            </w:r>
            <w:r w:rsidR="009E49A3" w:rsidRPr="004021CB">
              <w:rPr>
                <w:rFonts w:asciiTheme="majorEastAsia" w:eastAsiaTheme="majorEastAsia" w:hAnsiTheme="majorEastAsia" w:cs="宋体" w:hint="eastAsia"/>
                <w:kern w:val="0"/>
                <w:sz w:val="24"/>
                <w:szCs w:val="24"/>
              </w:rPr>
              <w:t>的养成，做到</w:t>
            </w:r>
            <w:r w:rsidRPr="004021CB">
              <w:rPr>
                <w:rFonts w:asciiTheme="majorEastAsia" w:eastAsiaTheme="majorEastAsia" w:hAnsiTheme="majorEastAsia" w:cs="宋体" w:hint="eastAsia"/>
                <w:kern w:val="0"/>
                <w:sz w:val="24"/>
                <w:szCs w:val="24"/>
              </w:rPr>
              <w:t>： 一审，二查，三规范。</w:t>
            </w:r>
          </w:p>
          <w:p w:rsidR="009E49A3" w:rsidRPr="004021CB" w:rsidRDefault="00A47AFA" w:rsidP="004844D0">
            <w:pPr>
              <w:spacing w:line="360" w:lineRule="auto"/>
              <w:ind w:firstLineChars="200" w:firstLine="480"/>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kern w:val="0"/>
                <w:sz w:val="24"/>
                <w:szCs w:val="24"/>
              </w:rPr>
              <w:t>一审，是养成认真审题的习惯。</w:t>
            </w:r>
            <w:r w:rsidR="00427A69" w:rsidRPr="004021CB">
              <w:rPr>
                <w:rFonts w:asciiTheme="majorEastAsia" w:eastAsiaTheme="majorEastAsia" w:hAnsiTheme="majorEastAsia" w:cs="宋体" w:hint="eastAsia"/>
                <w:kern w:val="0"/>
                <w:sz w:val="24"/>
                <w:szCs w:val="24"/>
              </w:rPr>
              <w:t>审题目要求（</w:t>
            </w:r>
            <w:r w:rsidRPr="004021CB">
              <w:rPr>
                <w:rFonts w:asciiTheme="majorEastAsia" w:eastAsiaTheme="majorEastAsia" w:hAnsiTheme="majorEastAsia" w:cs="宋体" w:hint="eastAsia"/>
                <w:kern w:val="0"/>
                <w:sz w:val="24"/>
                <w:szCs w:val="24"/>
              </w:rPr>
              <w:t>仅需近似答案，可选择估算；需精确答案，则选择口算、笔算、计算器等</w:t>
            </w:r>
            <w:r w:rsidR="00427A69" w:rsidRPr="004021CB">
              <w:rPr>
                <w:rFonts w:asciiTheme="majorEastAsia" w:eastAsiaTheme="majorEastAsia" w:hAnsiTheme="majorEastAsia" w:cs="宋体" w:hint="eastAsia"/>
                <w:kern w:val="0"/>
                <w:sz w:val="24"/>
                <w:szCs w:val="24"/>
              </w:rPr>
              <w:t>），</w:t>
            </w:r>
            <w:r w:rsidRPr="004021CB">
              <w:rPr>
                <w:rFonts w:asciiTheme="majorEastAsia" w:eastAsiaTheme="majorEastAsia" w:hAnsiTheme="majorEastAsia" w:cs="宋体" w:hint="eastAsia"/>
                <w:kern w:val="0"/>
                <w:sz w:val="24"/>
                <w:szCs w:val="24"/>
              </w:rPr>
              <w:t>审题目特点</w:t>
            </w:r>
            <w:r w:rsidR="00427A69" w:rsidRPr="004021CB">
              <w:rPr>
                <w:rFonts w:asciiTheme="majorEastAsia" w:eastAsiaTheme="majorEastAsia" w:hAnsiTheme="majorEastAsia" w:cs="宋体" w:hint="eastAsia"/>
                <w:kern w:val="0"/>
                <w:sz w:val="24"/>
                <w:szCs w:val="24"/>
              </w:rPr>
              <w:t>（</w:t>
            </w:r>
            <w:r w:rsidRPr="004021CB">
              <w:rPr>
                <w:rFonts w:asciiTheme="majorEastAsia" w:eastAsiaTheme="majorEastAsia" w:hAnsiTheme="majorEastAsia" w:cs="宋体" w:hint="eastAsia"/>
                <w:kern w:val="0"/>
                <w:sz w:val="24"/>
                <w:szCs w:val="24"/>
              </w:rPr>
              <w:t>看能否进行巧算，有无“陷阱”等</w:t>
            </w:r>
            <w:r w:rsidR="00427A69" w:rsidRPr="004021CB">
              <w:rPr>
                <w:rFonts w:asciiTheme="majorEastAsia" w:eastAsiaTheme="majorEastAsia" w:hAnsiTheme="majorEastAsia" w:cs="宋体" w:hint="eastAsia"/>
                <w:kern w:val="0"/>
                <w:sz w:val="24"/>
                <w:szCs w:val="24"/>
              </w:rPr>
              <w:t>），</w:t>
            </w:r>
            <w:r w:rsidRPr="004021CB">
              <w:rPr>
                <w:rFonts w:asciiTheme="majorEastAsia" w:eastAsiaTheme="majorEastAsia" w:hAnsiTheme="majorEastAsia" w:cs="宋体" w:hint="eastAsia"/>
                <w:kern w:val="0"/>
                <w:sz w:val="24"/>
                <w:szCs w:val="24"/>
              </w:rPr>
              <w:t>审运算顺序</w:t>
            </w:r>
            <w:r w:rsidR="00427A69" w:rsidRPr="004021CB">
              <w:rPr>
                <w:rFonts w:asciiTheme="majorEastAsia" w:eastAsiaTheme="majorEastAsia" w:hAnsiTheme="majorEastAsia" w:cs="宋体" w:hint="eastAsia"/>
                <w:kern w:val="0"/>
                <w:sz w:val="24"/>
                <w:szCs w:val="24"/>
              </w:rPr>
              <w:t>（</w:t>
            </w:r>
            <w:r w:rsidRPr="004021CB">
              <w:rPr>
                <w:rFonts w:asciiTheme="majorEastAsia" w:eastAsiaTheme="majorEastAsia" w:hAnsiTheme="majorEastAsia" w:cs="宋体" w:hint="eastAsia"/>
                <w:kern w:val="0"/>
                <w:sz w:val="24"/>
                <w:szCs w:val="24"/>
              </w:rPr>
              <w:t>明确先算什么，后算什么</w:t>
            </w:r>
            <w:r w:rsidR="00427A69" w:rsidRPr="004021CB">
              <w:rPr>
                <w:rFonts w:asciiTheme="majorEastAsia" w:eastAsiaTheme="majorEastAsia" w:hAnsiTheme="majorEastAsia" w:cs="宋体" w:hint="eastAsia"/>
                <w:kern w:val="0"/>
                <w:sz w:val="24"/>
                <w:szCs w:val="24"/>
              </w:rPr>
              <w:t>）</w:t>
            </w:r>
            <w:r w:rsidR="009E49A3" w:rsidRPr="004021CB">
              <w:rPr>
                <w:rFonts w:asciiTheme="majorEastAsia" w:eastAsiaTheme="majorEastAsia" w:hAnsiTheme="majorEastAsia" w:cs="宋体" w:hint="eastAsia"/>
                <w:kern w:val="0"/>
                <w:sz w:val="24"/>
                <w:szCs w:val="24"/>
              </w:rPr>
              <w:t>。</w:t>
            </w:r>
          </w:p>
          <w:p w:rsidR="009E49A3" w:rsidRPr="004021CB" w:rsidRDefault="00A47AFA" w:rsidP="004844D0">
            <w:pPr>
              <w:spacing w:line="360" w:lineRule="auto"/>
              <w:ind w:firstLineChars="200" w:firstLine="480"/>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kern w:val="0"/>
                <w:sz w:val="24"/>
                <w:szCs w:val="24"/>
              </w:rPr>
              <w:t>二查，是养成认真检查、验算的习惯</w:t>
            </w:r>
            <w:r w:rsidR="009E49A3" w:rsidRPr="004021CB">
              <w:rPr>
                <w:rFonts w:asciiTheme="majorEastAsia" w:eastAsiaTheme="majorEastAsia" w:hAnsiTheme="majorEastAsia" w:cs="宋体" w:hint="eastAsia"/>
                <w:kern w:val="0"/>
                <w:sz w:val="24"/>
                <w:szCs w:val="24"/>
              </w:rPr>
              <w:t>。教学中要注意教给学生检查和验算的方法（如逆运算、估算、再算一次等），监督他们养成检查的习惯，也可通过恰当的时机让检查出错误而获得好成绩的学生进行现身说法，让学生充分感受到由于认真检查和验算所带来的成功，自觉养成主动检查的习惯。</w:t>
            </w:r>
          </w:p>
          <w:p w:rsidR="00A47AFA" w:rsidRPr="004021CB" w:rsidRDefault="00A47AFA" w:rsidP="004844D0">
            <w:pPr>
              <w:spacing w:line="360" w:lineRule="auto"/>
              <w:ind w:firstLineChars="200" w:firstLine="480"/>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kern w:val="0"/>
                <w:sz w:val="24"/>
                <w:szCs w:val="24"/>
              </w:rPr>
              <w:t>三规范，是规范学生的书写习惯</w:t>
            </w:r>
            <w:r w:rsidR="009E49A3" w:rsidRPr="004021CB">
              <w:rPr>
                <w:rFonts w:asciiTheme="majorEastAsia" w:eastAsiaTheme="majorEastAsia" w:hAnsiTheme="majorEastAsia" w:cs="宋体" w:hint="eastAsia"/>
                <w:kern w:val="0"/>
                <w:sz w:val="24"/>
                <w:szCs w:val="24"/>
              </w:rPr>
              <w:t>。</w:t>
            </w:r>
            <w:r w:rsidRPr="004021CB">
              <w:rPr>
                <w:rFonts w:asciiTheme="majorEastAsia" w:eastAsiaTheme="majorEastAsia" w:hAnsiTheme="majorEastAsia" w:cs="宋体" w:hint="eastAsia"/>
                <w:kern w:val="0"/>
                <w:sz w:val="24"/>
                <w:szCs w:val="24"/>
              </w:rPr>
              <w:t>教师除了自身要做好表率外，还要有意表扬书写工整的学生</w:t>
            </w:r>
            <w:r w:rsidR="009E49A3" w:rsidRPr="004021CB">
              <w:rPr>
                <w:rFonts w:asciiTheme="majorEastAsia" w:eastAsiaTheme="majorEastAsia" w:hAnsiTheme="majorEastAsia" w:cs="宋体" w:hint="eastAsia"/>
                <w:kern w:val="0"/>
                <w:sz w:val="24"/>
                <w:szCs w:val="24"/>
              </w:rPr>
              <w:t>。此外，</w:t>
            </w:r>
            <w:r w:rsidRPr="004021CB">
              <w:rPr>
                <w:rFonts w:asciiTheme="majorEastAsia" w:eastAsiaTheme="majorEastAsia" w:hAnsiTheme="majorEastAsia" w:cs="宋体" w:hint="eastAsia"/>
                <w:kern w:val="0"/>
                <w:sz w:val="24"/>
                <w:szCs w:val="24"/>
              </w:rPr>
              <w:t>还需让学生准备特定的草稿本及错题本，草稿本要保持干净、清晰，利用错</w:t>
            </w:r>
            <w:r w:rsidRPr="004021CB">
              <w:rPr>
                <w:rFonts w:asciiTheme="majorEastAsia" w:eastAsiaTheme="majorEastAsia" w:hAnsiTheme="majorEastAsia" w:cs="宋体" w:hint="eastAsia"/>
                <w:kern w:val="0"/>
                <w:sz w:val="24"/>
                <w:szCs w:val="24"/>
              </w:rPr>
              <w:lastRenderedPageBreak/>
              <w:t>题本对错例进行记录，以此反复督促，巩固效果.</w:t>
            </w:r>
          </w:p>
          <w:p w:rsidR="00C31B10" w:rsidRPr="004021CB" w:rsidRDefault="00C31B10" w:rsidP="00C31B10">
            <w:pPr>
              <w:spacing w:line="360" w:lineRule="auto"/>
              <w:ind w:firstLineChars="200" w:firstLine="482"/>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b/>
                <w:kern w:val="0"/>
                <w:sz w:val="24"/>
                <w:szCs w:val="24"/>
              </w:rPr>
              <w:t>问题</w:t>
            </w:r>
            <w:r>
              <w:rPr>
                <w:rFonts w:asciiTheme="majorEastAsia" w:eastAsiaTheme="majorEastAsia" w:hAnsiTheme="majorEastAsia" w:cs="宋体" w:hint="eastAsia"/>
                <w:b/>
                <w:kern w:val="0"/>
                <w:sz w:val="24"/>
                <w:szCs w:val="24"/>
              </w:rPr>
              <w:t>3</w:t>
            </w:r>
            <w:r w:rsidRPr="004021CB">
              <w:rPr>
                <w:rFonts w:asciiTheme="majorEastAsia" w:eastAsiaTheme="majorEastAsia" w:hAnsiTheme="majorEastAsia" w:cs="宋体" w:hint="eastAsia"/>
                <w:b/>
                <w:kern w:val="0"/>
                <w:sz w:val="24"/>
                <w:szCs w:val="24"/>
              </w:rPr>
              <w:t>：学生的估算意识和估算策略的灵活选择</w:t>
            </w:r>
            <w:r>
              <w:rPr>
                <w:rFonts w:asciiTheme="majorEastAsia" w:eastAsiaTheme="majorEastAsia" w:hAnsiTheme="majorEastAsia" w:cs="宋体" w:hint="eastAsia"/>
                <w:b/>
                <w:kern w:val="0"/>
                <w:sz w:val="24"/>
                <w:szCs w:val="24"/>
              </w:rPr>
              <w:t>有待进一步提高</w:t>
            </w:r>
            <w:r w:rsidRPr="004021CB">
              <w:rPr>
                <w:rFonts w:asciiTheme="majorEastAsia" w:eastAsiaTheme="majorEastAsia" w:hAnsiTheme="majorEastAsia" w:cs="宋体" w:hint="eastAsia"/>
                <w:b/>
                <w:kern w:val="0"/>
                <w:sz w:val="24"/>
                <w:szCs w:val="24"/>
              </w:rPr>
              <w:t>。</w:t>
            </w:r>
          </w:p>
          <w:p w:rsidR="00C31B10" w:rsidRPr="004021CB" w:rsidRDefault="00C31B10" w:rsidP="00C31B10">
            <w:pPr>
              <w:spacing w:line="360" w:lineRule="auto"/>
              <w:ind w:firstLineChars="200" w:firstLine="482"/>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b/>
                <w:kern w:val="0"/>
                <w:sz w:val="24"/>
                <w:szCs w:val="24"/>
              </w:rPr>
              <w:t>原  因</w:t>
            </w:r>
            <w:r w:rsidRPr="004021CB">
              <w:rPr>
                <w:rFonts w:asciiTheme="majorEastAsia" w:eastAsiaTheme="majorEastAsia" w:hAnsiTheme="majorEastAsia" w:cs="宋体" w:hint="eastAsia"/>
                <w:kern w:val="0"/>
                <w:sz w:val="24"/>
                <w:szCs w:val="24"/>
              </w:rPr>
              <w:t>：一是学生不知道什么选择用估算，往往需要题目提出明确的估算要求，才去估算。二是学生不知道在什么情况下选择用什么样的估算策略，也就是估算策略怎么能够合理地进行应用。</w:t>
            </w:r>
          </w:p>
          <w:p w:rsidR="00C31B10" w:rsidRPr="004021CB" w:rsidRDefault="00C31B10" w:rsidP="00C31B10">
            <w:pPr>
              <w:spacing w:line="360" w:lineRule="auto"/>
              <w:ind w:firstLineChars="200" w:firstLine="482"/>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b/>
                <w:kern w:val="0"/>
                <w:sz w:val="24"/>
                <w:szCs w:val="24"/>
              </w:rPr>
              <w:t>对  策：</w:t>
            </w:r>
            <w:r w:rsidRPr="004021CB">
              <w:rPr>
                <w:rFonts w:asciiTheme="majorEastAsia" w:eastAsiaTheme="majorEastAsia" w:hAnsiTheme="majorEastAsia" w:cs="宋体" w:hint="eastAsia"/>
                <w:kern w:val="0"/>
                <w:sz w:val="24"/>
                <w:szCs w:val="24"/>
              </w:rPr>
              <w:t xml:space="preserve"> 1.教师要重视估算，并把估算意识的培养作为重要的教学目标。在教学设计中选好题目，提出好问题</w:t>
            </w:r>
            <w:r>
              <w:rPr>
                <w:rFonts w:asciiTheme="majorEastAsia" w:eastAsiaTheme="majorEastAsia" w:hAnsiTheme="majorEastAsia" w:cs="宋体" w:hint="eastAsia"/>
                <w:kern w:val="0"/>
                <w:sz w:val="24"/>
                <w:szCs w:val="24"/>
              </w:rPr>
              <w:t>，让学生去体会估算的必要性。鼓励学生，利用估算来验证计算结果，</w:t>
            </w:r>
            <w:r w:rsidRPr="004021CB">
              <w:rPr>
                <w:rFonts w:asciiTheme="majorEastAsia" w:eastAsiaTheme="majorEastAsia" w:hAnsiTheme="majorEastAsia" w:cs="宋体" w:hint="eastAsia"/>
                <w:kern w:val="0"/>
                <w:sz w:val="24"/>
                <w:szCs w:val="24"/>
              </w:rPr>
              <w:t>养成好的习惯，并从中不断地体会估算给他带来的帮助和好处，提升他们的估算的意识。</w:t>
            </w:r>
          </w:p>
          <w:p w:rsidR="00C31B10" w:rsidRPr="004021CB" w:rsidRDefault="00C31B10" w:rsidP="00C31B10">
            <w:pPr>
              <w:spacing w:line="360" w:lineRule="auto"/>
              <w:ind w:firstLineChars="200" w:firstLine="480"/>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kern w:val="0"/>
                <w:sz w:val="24"/>
                <w:szCs w:val="24"/>
              </w:rPr>
              <w:t>2.在练习中不断总结出一些具体的估算策略，在问题情境的对比中，选择估算或精确计算，在对估算和精确计算结果的比较当中，让学生学会倾听、反思，加强体验，积累经验，不断地提高估算的能力。</w:t>
            </w:r>
          </w:p>
          <w:p w:rsidR="009E49A3" w:rsidRPr="004021CB" w:rsidRDefault="009E49A3" w:rsidP="004844D0">
            <w:pPr>
              <w:spacing w:line="360" w:lineRule="auto"/>
              <w:ind w:firstLineChars="200" w:firstLine="480"/>
              <w:rPr>
                <w:rFonts w:asciiTheme="majorEastAsia" w:eastAsiaTheme="majorEastAsia" w:hAnsiTheme="majorEastAsia" w:cs="宋体"/>
                <w:kern w:val="0"/>
                <w:sz w:val="24"/>
                <w:szCs w:val="24"/>
              </w:rPr>
            </w:pPr>
          </w:p>
          <w:p w:rsidR="009B1A0C" w:rsidRPr="004021CB" w:rsidRDefault="009B1A0C" w:rsidP="006267C0">
            <w:pPr>
              <w:spacing w:line="360" w:lineRule="auto"/>
              <w:ind w:firstLineChars="200" w:firstLine="482"/>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b/>
                <w:kern w:val="0"/>
                <w:sz w:val="24"/>
                <w:szCs w:val="24"/>
              </w:rPr>
              <w:t>问题</w:t>
            </w:r>
            <w:r w:rsidR="00C31B10">
              <w:rPr>
                <w:rFonts w:asciiTheme="majorEastAsia" w:eastAsiaTheme="majorEastAsia" w:hAnsiTheme="majorEastAsia" w:cs="宋体" w:hint="eastAsia"/>
                <w:b/>
                <w:kern w:val="0"/>
                <w:sz w:val="24"/>
                <w:szCs w:val="24"/>
              </w:rPr>
              <w:t>4</w:t>
            </w:r>
            <w:r w:rsidRPr="004021CB">
              <w:rPr>
                <w:rFonts w:asciiTheme="majorEastAsia" w:eastAsiaTheme="majorEastAsia" w:hAnsiTheme="majorEastAsia" w:cs="宋体" w:hint="eastAsia"/>
                <w:b/>
                <w:kern w:val="0"/>
                <w:sz w:val="24"/>
                <w:szCs w:val="24"/>
              </w:rPr>
              <w:t>：</w:t>
            </w:r>
            <w:r w:rsidR="00000AB2">
              <w:rPr>
                <w:rFonts w:asciiTheme="majorEastAsia" w:eastAsiaTheme="majorEastAsia" w:hAnsiTheme="majorEastAsia" w:cs="宋体" w:hint="eastAsia"/>
                <w:b/>
                <w:kern w:val="0"/>
                <w:sz w:val="24"/>
                <w:szCs w:val="24"/>
              </w:rPr>
              <w:t>优化计算过程解决问题</w:t>
            </w:r>
            <w:r w:rsidR="006C723C" w:rsidRPr="004021CB">
              <w:rPr>
                <w:rFonts w:asciiTheme="majorEastAsia" w:eastAsiaTheme="majorEastAsia" w:hAnsiTheme="majorEastAsia" w:cs="宋体" w:hint="eastAsia"/>
                <w:b/>
                <w:kern w:val="0"/>
                <w:sz w:val="24"/>
                <w:szCs w:val="24"/>
              </w:rPr>
              <w:t>的意识和能力有待进一步提升</w:t>
            </w:r>
            <w:r w:rsidR="00CB059B" w:rsidRPr="004021CB">
              <w:rPr>
                <w:rFonts w:asciiTheme="majorEastAsia" w:eastAsiaTheme="majorEastAsia" w:hAnsiTheme="majorEastAsia" w:cs="宋体" w:hint="eastAsia"/>
                <w:b/>
                <w:kern w:val="0"/>
                <w:sz w:val="24"/>
                <w:szCs w:val="24"/>
              </w:rPr>
              <w:t>。</w:t>
            </w:r>
          </w:p>
          <w:p w:rsidR="00F83185" w:rsidRPr="004021CB" w:rsidRDefault="009B1A0C" w:rsidP="006267C0">
            <w:pPr>
              <w:spacing w:line="360" w:lineRule="auto"/>
              <w:ind w:firstLineChars="200" w:firstLine="482"/>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b/>
                <w:kern w:val="0"/>
                <w:sz w:val="24"/>
                <w:szCs w:val="24"/>
              </w:rPr>
              <w:t>原</w:t>
            </w:r>
            <w:r w:rsidR="009B5AC6">
              <w:rPr>
                <w:rFonts w:asciiTheme="majorEastAsia" w:eastAsiaTheme="majorEastAsia" w:hAnsiTheme="majorEastAsia" w:cs="宋体" w:hint="eastAsia"/>
                <w:b/>
                <w:kern w:val="0"/>
                <w:sz w:val="24"/>
                <w:szCs w:val="24"/>
              </w:rPr>
              <w:t xml:space="preserve">  </w:t>
            </w:r>
            <w:r w:rsidRPr="004021CB">
              <w:rPr>
                <w:rFonts w:asciiTheme="majorEastAsia" w:eastAsiaTheme="majorEastAsia" w:hAnsiTheme="majorEastAsia" w:cs="宋体" w:hint="eastAsia"/>
                <w:b/>
                <w:kern w:val="0"/>
                <w:sz w:val="24"/>
                <w:szCs w:val="24"/>
              </w:rPr>
              <w:t>因：</w:t>
            </w:r>
            <w:r w:rsidR="00F83185" w:rsidRPr="004021CB">
              <w:rPr>
                <w:rFonts w:asciiTheme="majorEastAsia" w:eastAsiaTheme="majorEastAsia" w:hAnsiTheme="majorEastAsia" w:cs="宋体" w:hint="eastAsia"/>
                <w:kern w:val="0"/>
                <w:sz w:val="24"/>
                <w:szCs w:val="24"/>
              </w:rPr>
              <w:t>一是</w:t>
            </w:r>
            <w:r w:rsidR="000A755F">
              <w:rPr>
                <w:rFonts w:asciiTheme="majorEastAsia" w:eastAsiaTheme="majorEastAsia" w:hAnsiTheme="majorEastAsia" w:cs="宋体" w:hint="eastAsia"/>
                <w:kern w:val="0"/>
                <w:sz w:val="24"/>
                <w:szCs w:val="24"/>
              </w:rPr>
              <w:t>受“教师要求”的影响。有些老师对</w:t>
            </w:r>
            <w:r w:rsidR="00DD53BC">
              <w:rPr>
                <w:rFonts w:asciiTheme="majorEastAsia" w:eastAsiaTheme="majorEastAsia" w:hAnsiTheme="majorEastAsia" w:cs="宋体" w:hint="eastAsia"/>
                <w:kern w:val="0"/>
                <w:sz w:val="24"/>
                <w:szCs w:val="24"/>
              </w:rPr>
              <w:t>解决问题方法和格式</w:t>
            </w:r>
            <w:r w:rsidR="000A755F">
              <w:rPr>
                <w:rFonts w:asciiTheme="majorEastAsia" w:eastAsiaTheme="majorEastAsia" w:hAnsiTheme="majorEastAsia" w:cs="宋体" w:hint="eastAsia"/>
                <w:kern w:val="0"/>
                <w:sz w:val="24"/>
                <w:szCs w:val="24"/>
              </w:rPr>
              <w:t>喜欢</w:t>
            </w:r>
            <w:r w:rsidR="00DD53BC">
              <w:rPr>
                <w:rFonts w:asciiTheme="majorEastAsia" w:eastAsiaTheme="majorEastAsia" w:hAnsiTheme="majorEastAsia" w:cs="宋体" w:hint="eastAsia"/>
                <w:kern w:val="0"/>
                <w:sz w:val="24"/>
                <w:szCs w:val="24"/>
              </w:rPr>
              <w:t>“一刀切”，</w:t>
            </w:r>
            <w:r w:rsidR="000A755F">
              <w:rPr>
                <w:rFonts w:asciiTheme="majorEastAsia" w:eastAsiaTheme="majorEastAsia" w:hAnsiTheme="majorEastAsia" w:cs="宋体" w:hint="eastAsia"/>
                <w:kern w:val="0"/>
                <w:sz w:val="24"/>
                <w:szCs w:val="24"/>
              </w:rPr>
              <w:t>为提高全班解题正确率，往往</w:t>
            </w:r>
            <w:r w:rsidR="00DD53BC">
              <w:rPr>
                <w:rFonts w:asciiTheme="majorEastAsia" w:eastAsiaTheme="majorEastAsia" w:hAnsiTheme="majorEastAsia" w:cs="宋体" w:hint="eastAsia"/>
                <w:kern w:val="0"/>
                <w:sz w:val="24"/>
                <w:szCs w:val="24"/>
              </w:rPr>
              <w:t>过多考虑中下等学生的接受水平，</w:t>
            </w:r>
            <w:r w:rsidR="000A755F">
              <w:rPr>
                <w:rFonts w:asciiTheme="majorEastAsia" w:eastAsiaTheme="majorEastAsia" w:hAnsiTheme="majorEastAsia" w:cs="宋体" w:hint="eastAsia"/>
                <w:kern w:val="0"/>
                <w:sz w:val="24"/>
                <w:szCs w:val="24"/>
              </w:rPr>
              <w:t>而</w:t>
            </w:r>
            <w:r w:rsidR="00DD53BC">
              <w:rPr>
                <w:rFonts w:asciiTheme="majorEastAsia" w:eastAsiaTheme="majorEastAsia" w:hAnsiTheme="majorEastAsia" w:cs="宋体" w:hint="eastAsia"/>
                <w:kern w:val="0"/>
                <w:sz w:val="24"/>
                <w:szCs w:val="24"/>
              </w:rPr>
              <w:t>对一些</w:t>
            </w:r>
            <w:r w:rsidR="000A755F">
              <w:rPr>
                <w:rFonts w:asciiTheme="majorEastAsia" w:eastAsiaTheme="majorEastAsia" w:hAnsiTheme="majorEastAsia" w:cs="宋体" w:hint="eastAsia"/>
                <w:kern w:val="0"/>
                <w:sz w:val="24"/>
                <w:szCs w:val="24"/>
              </w:rPr>
              <w:t>好的、简洁的、但可能思维含量较高的方法强调不够</w:t>
            </w:r>
            <w:r w:rsidR="00FC519F" w:rsidRPr="004021CB">
              <w:rPr>
                <w:rFonts w:asciiTheme="majorEastAsia" w:eastAsiaTheme="majorEastAsia" w:hAnsiTheme="majorEastAsia" w:cs="宋体" w:hint="eastAsia"/>
                <w:kern w:val="0"/>
                <w:sz w:val="24"/>
                <w:szCs w:val="24"/>
              </w:rPr>
              <w:t>。</w:t>
            </w:r>
            <w:r w:rsidR="00F83185" w:rsidRPr="004021CB">
              <w:rPr>
                <w:rFonts w:asciiTheme="majorEastAsia" w:eastAsiaTheme="majorEastAsia" w:hAnsiTheme="majorEastAsia" w:cs="宋体" w:hint="eastAsia"/>
                <w:kern w:val="0"/>
                <w:sz w:val="24"/>
                <w:szCs w:val="24"/>
              </w:rPr>
              <w:t>二是学生长期受 “题目要求”的影响</w:t>
            </w:r>
            <w:r w:rsidR="009E49A3" w:rsidRPr="004021CB">
              <w:rPr>
                <w:rFonts w:asciiTheme="majorEastAsia" w:eastAsiaTheme="majorEastAsia" w:hAnsiTheme="majorEastAsia" w:cs="宋体" w:hint="eastAsia"/>
                <w:kern w:val="0"/>
                <w:sz w:val="24"/>
                <w:szCs w:val="24"/>
              </w:rPr>
              <w:t>。</w:t>
            </w:r>
            <w:r w:rsidR="00DD53BC" w:rsidRPr="004021CB">
              <w:rPr>
                <w:rFonts w:asciiTheme="majorEastAsia" w:eastAsiaTheme="majorEastAsia" w:hAnsiTheme="majorEastAsia" w:cs="宋体" w:hint="eastAsia"/>
                <w:kern w:val="0"/>
                <w:sz w:val="24"/>
                <w:szCs w:val="24"/>
              </w:rPr>
              <w:t xml:space="preserve"> </w:t>
            </w:r>
            <w:r w:rsidR="00F83185" w:rsidRPr="004021CB">
              <w:rPr>
                <w:rFonts w:asciiTheme="majorEastAsia" w:eastAsiaTheme="majorEastAsia" w:hAnsiTheme="majorEastAsia" w:cs="宋体" w:hint="eastAsia"/>
                <w:kern w:val="0"/>
                <w:sz w:val="24"/>
                <w:szCs w:val="24"/>
              </w:rPr>
              <w:t>“用简便方法计算”“能简算的用简便方法</w:t>
            </w:r>
            <w:r w:rsidR="000A755F">
              <w:rPr>
                <w:rFonts w:asciiTheme="majorEastAsia" w:eastAsiaTheme="majorEastAsia" w:hAnsiTheme="majorEastAsia" w:cs="宋体" w:hint="eastAsia"/>
                <w:kern w:val="0"/>
                <w:sz w:val="24"/>
                <w:szCs w:val="24"/>
              </w:rPr>
              <w:t>计</w:t>
            </w:r>
            <w:r w:rsidR="00F83185" w:rsidRPr="004021CB">
              <w:rPr>
                <w:rFonts w:asciiTheme="majorEastAsia" w:eastAsiaTheme="majorEastAsia" w:hAnsiTheme="majorEastAsia" w:cs="宋体" w:hint="eastAsia"/>
                <w:kern w:val="0"/>
                <w:sz w:val="24"/>
                <w:szCs w:val="24"/>
              </w:rPr>
              <w:t>算”</w:t>
            </w:r>
            <w:r w:rsidR="009E49A3" w:rsidRPr="004021CB">
              <w:rPr>
                <w:rFonts w:asciiTheme="majorEastAsia" w:eastAsiaTheme="majorEastAsia" w:hAnsiTheme="majorEastAsia" w:cs="宋体" w:hint="eastAsia"/>
                <w:kern w:val="0"/>
                <w:sz w:val="24"/>
                <w:szCs w:val="24"/>
              </w:rPr>
              <w:t>，</w:t>
            </w:r>
            <w:r w:rsidR="00F83185" w:rsidRPr="004021CB">
              <w:rPr>
                <w:rFonts w:asciiTheme="majorEastAsia" w:eastAsiaTheme="majorEastAsia" w:hAnsiTheme="majorEastAsia" w:cs="宋体" w:hint="eastAsia"/>
                <w:kern w:val="0"/>
                <w:sz w:val="24"/>
                <w:szCs w:val="24"/>
              </w:rPr>
              <w:t>这实际上是对学生进行简算的一种提醒，</w:t>
            </w:r>
            <w:r w:rsidR="00DD53BC">
              <w:rPr>
                <w:rFonts w:asciiTheme="majorEastAsia" w:eastAsiaTheme="majorEastAsia" w:hAnsiTheme="majorEastAsia" w:cs="宋体" w:hint="eastAsia"/>
                <w:kern w:val="0"/>
                <w:sz w:val="24"/>
                <w:szCs w:val="24"/>
              </w:rPr>
              <w:t>当题目中</w:t>
            </w:r>
            <w:r w:rsidR="00F83185" w:rsidRPr="004021CB">
              <w:rPr>
                <w:rFonts w:asciiTheme="majorEastAsia" w:eastAsiaTheme="majorEastAsia" w:hAnsiTheme="majorEastAsia" w:cs="宋体" w:hint="eastAsia"/>
                <w:kern w:val="0"/>
                <w:sz w:val="24"/>
                <w:szCs w:val="24"/>
              </w:rPr>
              <w:t>没有这种要求</w:t>
            </w:r>
            <w:r w:rsidR="00DD53BC">
              <w:rPr>
                <w:rFonts w:asciiTheme="majorEastAsia" w:eastAsiaTheme="majorEastAsia" w:hAnsiTheme="majorEastAsia" w:cs="宋体" w:hint="eastAsia"/>
                <w:kern w:val="0"/>
                <w:sz w:val="24"/>
                <w:szCs w:val="24"/>
              </w:rPr>
              <w:t>或者当算式出现在解决问题或其他类型的题中</w:t>
            </w:r>
            <w:r w:rsidR="00F83185" w:rsidRPr="004021CB">
              <w:rPr>
                <w:rFonts w:asciiTheme="majorEastAsia" w:eastAsiaTheme="majorEastAsia" w:hAnsiTheme="majorEastAsia" w:cs="宋体" w:hint="eastAsia"/>
                <w:kern w:val="0"/>
                <w:sz w:val="24"/>
                <w:szCs w:val="24"/>
              </w:rPr>
              <w:t>则不用考虑简算了。正是由于</w:t>
            </w:r>
            <w:r w:rsidR="006267C0" w:rsidRPr="004021CB">
              <w:rPr>
                <w:rFonts w:asciiTheme="majorEastAsia" w:eastAsiaTheme="majorEastAsia" w:hAnsiTheme="majorEastAsia" w:cs="宋体" w:hint="eastAsia"/>
                <w:kern w:val="0"/>
                <w:sz w:val="24"/>
                <w:szCs w:val="24"/>
              </w:rPr>
              <w:t>这样的计算“提醒”和“要求”，造成学生简便计算的自觉意识弱化</w:t>
            </w:r>
            <w:r w:rsidR="00F83185" w:rsidRPr="004021CB">
              <w:rPr>
                <w:rFonts w:asciiTheme="majorEastAsia" w:eastAsiaTheme="majorEastAsia" w:hAnsiTheme="majorEastAsia" w:cs="宋体" w:hint="eastAsia"/>
                <w:kern w:val="0"/>
                <w:sz w:val="24"/>
                <w:szCs w:val="24"/>
              </w:rPr>
              <w:t>，对培养学生的自觉优化计算意识起到的不是积极的促进作用，而是负迁移影响。</w:t>
            </w:r>
          </w:p>
          <w:p w:rsidR="00DD53BC" w:rsidRDefault="00051CAA" w:rsidP="000A755F">
            <w:pPr>
              <w:spacing w:line="360" w:lineRule="auto"/>
              <w:ind w:firstLineChars="200" w:firstLine="482"/>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b/>
                <w:kern w:val="0"/>
                <w:sz w:val="24"/>
                <w:szCs w:val="24"/>
              </w:rPr>
              <w:t>对</w:t>
            </w:r>
            <w:r w:rsidR="009B5AC6">
              <w:rPr>
                <w:rFonts w:asciiTheme="majorEastAsia" w:eastAsiaTheme="majorEastAsia" w:hAnsiTheme="majorEastAsia" w:cs="宋体" w:hint="eastAsia"/>
                <w:b/>
                <w:kern w:val="0"/>
                <w:sz w:val="24"/>
                <w:szCs w:val="24"/>
              </w:rPr>
              <w:t xml:space="preserve">  </w:t>
            </w:r>
            <w:r w:rsidRPr="004021CB">
              <w:rPr>
                <w:rFonts w:asciiTheme="majorEastAsia" w:eastAsiaTheme="majorEastAsia" w:hAnsiTheme="majorEastAsia" w:cs="宋体" w:hint="eastAsia"/>
                <w:b/>
                <w:kern w:val="0"/>
                <w:sz w:val="24"/>
                <w:szCs w:val="24"/>
              </w:rPr>
              <w:t>策：</w:t>
            </w:r>
            <w:r w:rsidR="008A772E" w:rsidRPr="009B5AC6">
              <w:rPr>
                <w:rFonts w:asciiTheme="majorEastAsia" w:eastAsiaTheme="majorEastAsia" w:hAnsiTheme="majorEastAsia" w:cs="宋体" w:hint="eastAsia"/>
                <w:kern w:val="0"/>
                <w:sz w:val="24"/>
                <w:szCs w:val="24"/>
              </w:rPr>
              <w:t>1</w:t>
            </w:r>
            <w:r w:rsidR="008A772E">
              <w:rPr>
                <w:rFonts w:asciiTheme="majorEastAsia" w:eastAsiaTheme="majorEastAsia" w:hAnsiTheme="majorEastAsia" w:cs="宋体" w:hint="eastAsia"/>
                <w:b/>
                <w:kern w:val="0"/>
                <w:sz w:val="24"/>
                <w:szCs w:val="24"/>
              </w:rPr>
              <w:t>.</w:t>
            </w:r>
            <w:r w:rsidR="00E05971">
              <w:rPr>
                <w:rFonts w:asciiTheme="majorEastAsia" w:eastAsiaTheme="majorEastAsia" w:hAnsiTheme="majorEastAsia" w:cs="宋体" w:hint="eastAsia"/>
                <w:kern w:val="0"/>
                <w:sz w:val="24"/>
                <w:szCs w:val="24"/>
              </w:rPr>
              <w:t xml:space="preserve"> </w:t>
            </w:r>
            <w:r w:rsidR="00DD53BC">
              <w:rPr>
                <w:rFonts w:asciiTheme="majorEastAsia" w:eastAsiaTheme="majorEastAsia" w:hAnsiTheme="majorEastAsia" w:cs="宋体" w:hint="eastAsia"/>
                <w:kern w:val="0"/>
                <w:sz w:val="24"/>
                <w:szCs w:val="24"/>
              </w:rPr>
              <w:t>允许</w:t>
            </w:r>
            <w:r w:rsidR="00DD53BC" w:rsidRPr="00DD53BC">
              <w:rPr>
                <w:rFonts w:asciiTheme="majorEastAsia" w:eastAsiaTheme="majorEastAsia" w:hAnsiTheme="majorEastAsia" w:cs="宋体" w:hint="eastAsia"/>
                <w:kern w:val="0"/>
                <w:sz w:val="24"/>
                <w:szCs w:val="24"/>
              </w:rPr>
              <w:t>学生有不同的解法</w:t>
            </w:r>
            <w:r w:rsidR="000A755F">
              <w:rPr>
                <w:rFonts w:asciiTheme="majorEastAsia" w:eastAsiaTheme="majorEastAsia" w:hAnsiTheme="majorEastAsia" w:cs="宋体" w:hint="eastAsia"/>
                <w:kern w:val="0"/>
                <w:sz w:val="24"/>
                <w:szCs w:val="24"/>
              </w:rPr>
              <w:t>。</w:t>
            </w:r>
            <w:r w:rsidR="00DD53BC" w:rsidRPr="00DD53BC">
              <w:rPr>
                <w:rFonts w:asciiTheme="majorEastAsia" w:eastAsiaTheme="majorEastAsia" w:hAnsiTheme="majorEastAsia" w:cs="宋体" w:hint="eastAsia"/>
                <w:kern w:val="0"/>
                <w:sz w:val="24"/>
                <w:szCs w:val="24"/>
              </w:rPr>
              <w:t>教师要给予学生独立思考的时间和空间，不要人为地加以阻止，这样可以让每个学生在自己已有知识的基础上，提出自己不同的见解，从而体验成功的快乐。</w:t>
            </w:r>
          </w:p>
          <w:p w:rsidR="0026226F" w:rsidRDefault="0026226F" w:rsidP="0026226F">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2.教师要注意引导学生进行算法的优化。当学生面对同一问题、同一算式的不同解法时，教师不要搞“一刀切”，而应尊重学生的想法，给学生留下更多的探索空间，并注意引导学生进一步比较、归</w:t>
            </w:r>
            <w:r w:rsidR="00F24919">
              <w:rPr>
                <w:rFonts w:asciiTheme="majorEastAsia" w:eastAsiaTheme="majorEastAsia" w:hAnsiTheme="majorEastAsia" w:cs="宋体" w:hint="eastAsia"/>
                <w:kern w:val="0"/>
                <w:sz w:val="24"/>
                <w:szCs w:val="24"/>
              </w:rPr>
              <w:t>纳，对方法进行优化，从而形成较为高效的方法，使学生获得更好的计算</w:t>
            </w:r>
            <w:r>
              <w:rPr>
                <w:rFonts w:asciiTheme="majorEastAsia" w:eastAsiaTheme="majorEastAsia" w:hAnsiTheme="majorEastAsia" w:cs="宋体" w:hint="eastAsia"/>
                <w:kern w:val="0"/>
                <w:sz w:val="24"/>
                <w:szCs w:val="24"/>
              </w:rPr>
              <w:t>方法</w:t>
            </w:r>
            <w:r w:rsidR="00F24919">
              <w:rPr>
                <w:rFonts w:asciiTheme="majorEastAsia" w:eastAsiaTheme="majorEastAsia" w:hAnsiTheme="majorEastAsia" w:cs="宋体" w:hint="eastAsia"/>
                <w:kern w:val="0"/>
                <w:sz w:val="24"/>
                <w:szCs w:val="24"/>
              </w:rPr>
              <w:t>，并形成技巧。</w:t>
            </w:r>
          </w:p>
          <w:p w:rsidR="00C31B10" w:rsidRPr="004021CB" w:rsidRDefault="00286E52" w:rsidP="00C31B10">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w:t>
            </w:r>
            <w:r w:rsidR="00273475" w:rsidRPr="004021CB">
              <w:rPr>
                <w:rFonts w:asciiTheme="majorEastAsia" w:eastAsiaTheme="majorEastAsia" w:hAnsiTheme="majorEastAsia" w:cs="宋体" w:hint="eastAsia"/>
                <w:kern w:val="0"/>
                <w:sz w:val="24"/>
                <w:szCs w:val="24"/>
              </w:rPr>
              <w:t>在实际的教学中，要让</w:t>
            </w:r>
            <w:r w:rsidR="00200387" w:rsidRPr="004021CB">
              <w:rPr>
                <w:rFonts w:asciiTheme="majorEastAsia" w:eastAsiaTheme="majorEastAsia" w:hAnsiTheme="majorEastAsia" w:cs="宋体" w:hint="eastAsia"/>
                <w:kern w:val="0"/>
                <w:sz w:val="24"/>
                <w:szCs w:val="24"/>
              </w:rPr>
              <w:t>简便</w:t>
            </w:r>
            <w:r w:rsidR="00200387">
              <w:rPr>
                <w:rFonts w:asciiTheme="majorEastAsia" w:eastAsiaTheme="majorEastAsia" w:hAnsiTheme="majorEastAsia" w:cs="宋体" w:hint="eastAsia"/>
                <w:kern w:val="0"/>
                <w:sz w:val="24"/>
                <w:szCs w:val="24"/>
              </w:rPr>
              <w:t>计算的</w:t>
            </w:r>
            <w:r w:rsidR="00273475" w:rsidRPr="004021CB">
              <w:rPr>
                <w:rFonts w:asciiTheme="majorEastAsia" w:eastAsiaTheme="majorEastAsia" w:hAnsiTheme="majorEastAsia" w:cs="宋体" w:hint="eastAsia"/>
                <w:kern w:val="0"/>
                <w:sz w:val="24"/>
                <w:szCs w:val="24"/>
              </w:rPr>
              <w:t>技能上升为意识，并不那么简单，需要一个长期坚持的过程，需要引导学生把“灵活运用运算定律使计算简便”的观念渗透在平时的计算（更</w:t>
            </w:r>
            <w:r w:rsidR="00273475" w:rsidRPr="004021CB">
              <w:rPr>
                <w:rFonts w:asciiTheme="majorEastAsia" w:eastAsiaTheme="majorEastAsia" w:hAnsiTheme="majorEastAsia" w:cs="宋体" w:hint="eastAsia"/>
                <w:kern w:val="0"/>
                <w:sz w:val="24"/>
                <w:szCs w:val="24"/>
              </w:rPr>
              <w:lastRenderedPageBreak/>
              <w:t>多是口算）</w:t>
            </w:r>
            <w:r w:rsidR="00BB52C2" w:rsidRPr="004021CB">
              <w:rPr>
                <w:rFonts w:asciiTheme="majorEastAsia" w:eastAsiaTheme="majorEastAsia" w:hAnsiTheme="majorEastAsia" w:cs="宋体" w:hint="eastAsia"/>
                <w:kern w:val="0"/>
                <w:sz w:val="24"/>
                <w:szCs w:val="24"/>
              </w:rPr>
              <w:t>和解决问题</w:t>
            </w:r>
            <w:r w:rsidR="00AB7F03">
              <w:rPr>
                <w:rFonts w:asciiTheme="majorEastAsia" w:eastAsiaTheme="majorEastAsia" w:hAnsiTheme="majorEastAsia" w:cs="宋体" w:hint="eastAsia"/>
                <w:kern w:val="0"/>
                <w:sz w:val="24"/>
                <w:szCs w:val="24"/>
              </w:rPr>
              <w:t>中，</w:t>
            </w:r>
            <w:r w:rsidR="00200387">
              <w:rPr>
                <w:rFonts w:asciiTheme="majorEastAsia" w:eastAsiaTheme="majorEastAsia" w:hAnsiTheme="majorEastAsia" w:cs="宋体" w:hint="eastAsia"/>
                <w:kern w:val="0"/>
                <w:sz w:val="24"/>
                <w:szCs w:val="24"/>
              </w:rPr>
              <w:t>引导</w:t>
            </w:r>
            <w:r w:rsidR="00200387" w:rsidRPr="004021CB">
              <w:rPr>
                <w:rFonts w:asciiTheme="majorEastAsia" w:eastAsiaTheme="majorEastAsia" w:hAnsiTheme="majorEastAsia" w:cs="宋体" w:hint="eastAsia"/>
                <w:kern w:val="0"/>
                <w:sz w:val="24"/>
                <w:szCs w:val="24"/>
              </w:rPr>
              <w:t>学生面对一个运算问题自觉审题，从多个起点，产生多种联想来开拓思维，并自觉判别，灵活、合理选择最优化的运算途径</w:t>
            </w:r>
            <w:r w:rsidR="00200387">
              <w:rPr>
                <w:rFonts w:asciiTheme="majorEastAsia" w:eastAsiaTheme="majorEastAsia" w:hAnsiTheme="majorEastAsia" w:cs="宋体" w:hint="eastAsia"/>
                <w:kern w:val="0"/>
                <w:sz w:val="24"/>
                <w:szCs w:val="24"/>
              </w:rPr>
              <w:t>，</w:t>
            </w:r>
            <w:r w:rsidR="00AB7F03">
              <w:rPr>
                <w:rFonts w:asciiTheme="majorEastAsia" w:eastAsiaTheme="majorEastAsia" w:hAnsiTheme="majorEastAsia" w:cs="宋体" w:hint="eastAsia"/>
                <w:kern w:val="0"/>
                <w:sz w:val="24"/>
                <w:szCs w:val="24"/>
              </w:rPr>
              <w:t>从而真正实现简便计算的</w:t>
            </w:r>
            <w:r w:rsidR="00273475" w:rsidRPr="004021CB">
              <w:rPr>
                <w:rFonts w:asciiTheme="majorEastAsia" w:eastAsiaTheme="majorEastAsia" w:hAnsiTheme="majorEastAsia" w:cs="宋体" w:hint="eastAsia"/>
                <w:kern w:val="0"/>
                <w:sz w:val="24"/>
                <w:szCs w:val="24"/>
              </w:rPr>
              <w:t>价值。</w:t>
            </w:r>
          </w:p>
          <w:p w:rsidR="00164049" w:rsidRPr="004021CB" w:rsidRDefault="00164049" w:rsidP="004844D0">
            <w:pPr>
              <w:spacing w:line="360" w:lineRule="auto"/>
              <w:rPr>
                <w:rFonts w:asciiTheme="majorEastAsia" w:eastAsiaTheme="majorEastAsia" w:hAnsiTheme="majorEastAsia" w:cs="宋体"/>
                <w:kern w:val="0"/>
                <w:sz w:val="24"/>
                <w:szCs w:val="24"/>
              </w:rPr>
            </w:pPr>
          </w:p>
          <w:p w:rsidR="009B1A0C" w:rsidRPr="004021CB" w:rsidRDefault="009B1A0C" w:rsidP="006267C0">
            <w:pPr>
              <w:spacing w:line="360" w:lineRule="auto"/>
              <w:ind w:firstLineChars="200" w:firstLine="482"/>
              <w:rPr>
                <w:rFonts w:asciiTheme="majorEastAsia" w:eastAsiaTheme="majorEastAsia" w:hAnsiTheme="majorEastAsia" w:cs="宋体"/>
                <w:kern w:val="0"/>
                <w:sz w:val="24"/>
                <w:szCs w:val="24"/>
              </w:rPr>
            </w:pPr>
            <w:r w:rsidRPr="004021CB">
              <w:rPr>
                <w:rFonts w:asciiTheme="majorEastAsia" w:eastAsiaTheme="majorEastAsia" w:hAnsiTheme="majorEastAsia" w:cs="宋体" w:hint="eastAsia"/>
                <w:b/>
                <w:kern w:val="0"/>
                <w:sz w:val="24"/>
                <w:szCs w:val="24"/>
              </w:rPr>
              <w:t>问题</w:t>
            </w:r>
            <w:r w:rsidR="00C31B10">
              <w:rPr>
                <w:rFonts w:asciiTheme="majorEastAsia" w:eastAsiaTheme="majorEastAsia" w:hAnsiTheme="majorEastAsia" w:cs="宋体" w:hint="eastAsia"/>
                <w:b/>
                <w:kern w:val="0"/>
                <w:sz w:val="24"/>
                <w:szCs w:val="24"/>
              </w:rPr>
              <w:t>5</w:t>
            </w:r>
            <w:r w:rsidRPr="004021CB">
              <w:rPr>
                <w:rFonts w:asciiTheme="majorEastAsia" w:eastAsiaTheme="majorEastAsia" w:hAnsiTheme="majorEastAsia" w:cs="宋体" w:hint="eastAsia"/>
                <w:kern w:val="0"/>
                <w:sz w:val="24"/>
                <w:szCs w:val="24"/>
              </w:rPr>
              <w:t>：</w:t>
            </w:r>
            <w:r w:rsidR="009E49A3" w:rsidRPr="004021CB">
              <w:rPr>
                <w:rFonts w:asciiTheme="majorEastAsia" w:eastAsiaTheme="majorEastAsia" w:hAnsiTheme="majorEastAsia" w:cs="宋体" w:hint="eastAsia"/>
                <w:b/>
                <w:kern w:val="0"/>
                <w:sz w:val="24"/>
                <w:szCs w:val="24"/>
              </w:rPr>
              <w:t>学生的数学</w:t>
            </w:r>
            <w:r w:rsidR="000A6F2B">
              <w:rPr>
                <w:rFonts w:asciiTheme="majorEastAsia" w:eastAsiaTheme="majorEastAsia" w:hAnsiTheme="majorEastAsia" w:cs="宋体" w:hint="eastAsia"/>
                <w:b/>
                <w:kern w:val="0"/>
                <w:sz w:val="24"/>
                <w:szCs w:val="24"/>
              </w:rPr>
              <w:t>阅读习惯和能力比较弱</w:t>
            </w:r>
            <w:r w:rsidR="00B8107B" w:rsidRPr="004021CB">
              <w:rPr>
                <w:rFonts w:asciiTheme="majorEastAsia" w:eastAsiaTheme="majorEastAsia" w:hAnsiTheme="majorEastAsia" w:cs="宋体" w:hint="eastAsia"/>
                <w:b/>
                <w:kern w:val="0"/>
                <w:sz w:val="24"/>
                <w:szCs w:val="24"/>
              </w:rPr>
              <w:t>。</w:t>
            </w:r>
          </w:p>
          <w:p w:rsidR="007E1807" w:rsidRPr="007E1807" w:rsidRDefault="00B8107B" w:rsidP="000A125D">
            <w:pPr>
              <w:spacing w:line="360" w:lineRule="auto"/>
              <w:ind w:firstLineChars="200" w:firstLine="482"/>
              <w:rPr>
                <w:sz w:val="24"/>
                <w:szCs w:val="24"/>
              </w:rPr>
            </w:pPr>
            <w:r w:rsidRPr="000A125D">
              <w:rPr>
                <w:rFonts w:hint="eastAsia"/>
                <w:b/>
                <w:sz w:val="24"/>
                <w:szCs w:val="24"/>
              </w:rPr>
              <w:t>原</w:t>
            </w:r>
            <w:r w:rsidR="006356B0" w:rsidRPr="000A125D">
              <w:rPr>
                <w:rFonts w:hint="eastAsia"/>
                <w:b/>
                <w:sz w:val="24"/>
                <w:szCs w:val="24"/>
              </w:rPr>
              <w:t xml:space="preserve">  </w:t>
            </w:r>
            <w:r w:rsidRPr="000A125D">
              <w:rPr>
                <w:rFonts w:hint="eastAsia"/>
                <w:b/>
                <w:sz w:val="24"/>
                <w:szCs w:val="24"/>
              </w:rPr>
              <w:t>因：</w:t>
            </w:r>
            <w:r w:rsidR="007E1807" w:rsidRPr="007E1807">
              <w:rPr>
                <w:rFonts w:hint="eastAsia"/>
                <w:sz w:val="24"/>
                <w:szCs w:val="24"/>
              </w:rPr>
              <w:t>数学阅读材料不像语文阅读材料那样通俗易懂而富有趣味，</w:t>
            </w:r>
            <w:r w:rsidR="007E1807">
              <w:rPr>
                <w:rFonts w:hint="eastAsia"/>
                <w:sz w:val="24"/>
                <w:szCs w:val="24"/>
              </w:rPr>
              <w:t>它的形式具有</w:t>
            </w:r>
            <w:r w:rsidR="007E1807" w:rsidRPr="007E1807">
              <w:rPr>
                <w:rFonts w:hint="eastAsia"/>
                <w:sz w:val="24"/>
                <w:szCs w:val="24"/>
              </w:rPr>
              <w:t>多样性。数学语言有文字语言、符号语言和图形语言三种形式。在数学阅读材料中，三种语言交叉运用，转换频繁，因此，数学阅读常要求大脑建立起灵活的语言转化机制，如把符号语言或图形语言转换为文字语言</w:t>
            </w:r>
            <w:r w:rsidR="00FC3F1F">
              <w:rPr>
                <w:rFonts w:hint="eastAsia"/>
                <w:sz w:val="24"/>
                <w:szCs w:val="24"/>
              </w:rPr>
              <w:t>，</w:t>
            </w:r>
            <w:r w:rsidR="007E1807" w:rsidRPr="007E1807">
              <w:rPr>
                <w:rFonts w:hint="eastAsia"/>
                <w:sz w:val="24"/>
                <w:szCs w:val="24"/>
              </w:rPr>
              <w:t>把文字语言转换为符号语言或图形语言等等，这给阅读带来了较大的难度。二是数学阅读材料在语言叙述上讲究简练，一字之差，其意义就相差甚远。</w:t>
            </w:r>
            <w:r w:rsidR="000A7F47">
              <w:rPr>
                <w:rFonts w:hint="eastAsia"/>
                <w:sz w:val="24"/>
                <w:szCs w:val="24"/>
              </w:rPr>
              <w:t>三是数学知识具有</w:t>
            </w:r>
            <w:r w:rsidR="007E1807" w:rsidRPr="007E1807">
              <w:rPr>
                <w:rFonts w:hint="eastAsia"/>
                <w:sz w:val="24"/>
                <w:szCs w:val="24"/>
              </w:rPr>
              <w:t>抽象性。阅读过程中，记忆、理解、抽象、综合、分析、归纳、类比、联想等思维活动都需要充分调动才能达到好的阅读效果。</w:t>
            </w:r>
          </w:p>
          <w:p w:rsidR="007E1807" w:rsidRPr="00EA5C94" w:rsidRDefault="009E49A3" w:rsidP="000A125D">
            <w:pPr>
              <w:spacing w:line="360" w:lineRule="auto"/>
              <w:ind w:firstLineChars="200" w:firstLine="482"/>
              <w:rPr>
                <w:rFonts w:asciiTheme="majorEastAsia" w:eastAsiaTheme="majorEastAsia" w:hAnsiTheme="majorEastAsia"/>
                <w:sz w:val="24"/>
                <w:szCs w:val="24"/>
              </w:rPr>
            </w:pPr>
            <w:r w:rsidRPr="000A125D">
              <w:rPr>
                <w:rFonts w:asciiTheme="majorEastAsia" w:eastAsiaTheme="majorEastAsia" w:hAnsiTheme="majorEastAsia" w:cs="宋体" w:hint="eastAsia"/>
                <w:b/>
                <w:kern w:val="0"/>
                <w:sz w:val="24"/>
                <w:szCs w:val="24"/>
              </w:rPr>
              <w:t>对</w:t>
            </w:r>
            <w:r w:rsidR="006356B0" w:rsidRPr="000A125D">
              <w:rPr>
                <w:rFonts w:asciiTheme="majorEastAsia" w:eastAsiaTheme="majorEastAsia" w:hAnsiTheme="majorEastAsia" w:cs="宋体" w:hint="eastAsia"/>
                <w:b/>
                <w:kern w:val="0"/>
                <w:sz w:val="24"/>
                <w:szCs w:val="24"/>
              </w:rPr>
              <w:t xml:space="preserve">  </w:t>
            </w:r>
            <w:r w:rsidRPr="000A125D">
              <w:rPr>
                <w:rFonts w:asciiTheme="majorEastAsia" w:eastAsiaTheme="majorEastAsia" w:hAnsiTheme="majorEastAsia" w:cs="宋体" w:hint="eastAsia"/>
                <w:b/>
                <w:kern w:val="0"/>
                <w:sz w:val="24"/>
                <w:szCs w:val="24"/>
              </w:rPr>
              <w:t>策：</w:t>
            </w:r>
            <w:r w:rsidR="000001AC" w:rsidRPr="00EA5C94">
              <w:rPr>
                <w:rFonts w:asciiTheme="majorEastAsia" w:eastAsiaTheme="majorEastAsia" w:hAnsiTheme="majorEastAsia" w:hint="eastAsia"/>
                <w:sz w:val="24"/>
                <w:szCs w:val="24"/>
              </w:rPr>
              <w:t>1.</w:t>
            </w:r>
            <w:r w:rsidR="00752F0D" w:rsidRPr="00EA5C94">
              <w:rPr>
                <w:rFonts w:asciiTheme="majorEastAsia" w:eastAsiaTheme="majorEastAsia" w:hAnsiTheme="majorEastAsia" w:hint="eastAsia"/>
                <w:sz w:val="24"/>
                <w:szCs w:val="24"/>
              </w:rPr>
              <w:t xml:space="preserve"> 激发阅读的兴趣</w:t>
            </w:r>
            <w:r w:rsidR="007E1807" w:rsidRPr="00EA5C94">
              <w:rPr>
                <w:rFonts w:asciiTheme="majorEastAsia" w:eastAsiaTheme="majorEastAsia" w:hAnsiTheme="majorEastAsia" w:hint="eastAsia"/>
                <w:sz w:val="24"/>
                <w:szCs w:val="24"/>
              </w:rPr>
              <w:t>。</w:t>
            </w:r>
            <w:r w:rsidR="00752F0D" w:rsidRPr="00EA5C94">
              <w:rPr>
                <w:rFonts w:asciiTheme="majorEastAsia" w:eastAsiaTheme="majorEastAsia" w:hAnsiTheme="majorEastAsia" w:hint="eastAsia"/>
                <w:sz w:val="24"/>
                <w:szCs w:val="24"/>
              </w:rPr>
              <w:t>“兴趣是最好的老师”。教学中，教师可以根据教材特点和学生实际，创设问题情境，激发学生阅读教材的兴趣，</w:t>
            </w:r>
            <w:r w:rsidR="000A125D" w:rsidRPr="00EA5C94">
              <w:rPr>
                <w:rFonts w:asciiTheme="majorEastAsia" w:eastAsiaTheme="majorEastAsia" w:hAnsiTheme="majorEastAsia" w:hint="eastAsia"/>
                <w:sz w:val="24"/>
                <w:szCs w:val="24"/>
              </w:rPr>
              <w:t>让学生带着疑问去阅读教材，寻求问题的答案。并在课堂上给予学生更多</w:t>
            </w:r>
            <w:r w:rsidR="000C1FF3" w:rsidRPr="00EA5C94">
              <w:rPr>
                <w:rFonts w:asciiTheme="majorEastAsia" w:eastAsiaTheme="majorEastAsia" w:hAnsiTheme="majorEastAsia" w:hint="eastAsia"/>
                <w:sz w:val="24"/>
                <w:szCs w:val="24"/>
              </w:rPr>
              <w:t>自主</w:t>
            </w:r>
            <w:r w:rsidR="000A125D" w:rsidRPr="00EA5C94">
              <w:rPr>
                <w:rFonts w:asciiTheme="majorEastAsia" w:eastAsiaTheme="majorEastAsia" w:hAnsiTheme="majorEastAsia" w:hint="eastAsia"/>
                <w:sz w:val="24"/>
                <w:szCs w:val="24"/>
              </w:rPr>
              <w:t>阅读的时间和</w:t>
            </w:r>
            <w:r w:rsidR="00752F0D" w:rsidRPr="00EA5C94">
              <w:rPr>
                <w:rFonts w:asciiTheme="majorEastAsia" w:eastAsiaTheme="majorEastAsia" w:hAnsiTheme="majorEastAsia" w:hint="eastAsia"/>
                <w:sz w:val="24"/>
                <w:szCs w:val="24"/>
              </w:rPr>
              <w:t>空间。</w:t>
            </w:r>
          </w:p>
          <w:p w:rsidR="007E1807" w:rsidRPr="00EA5C94" w:rsidRDefault="007E1807" w:rsidP="007E1807">
            <w:pPr>
              <w:spacing w:line="360" w:lineRule="auto"/>
              <w:ind w:firstLineChars="200" w:firstLine="480"/>
              <w:rPr>
                <w:rFonts w:asciiTheme="majorEastAsia" w:eastAsiaTheme="majorEastAsia" w:hAnsiTheme="majorEastAsia"/>
                <w:sz w:val="24"/>
                <w:szCs w:val="24"/>
              </w:rPr>
            </w:pPr>
            <w:r w:rsidRPr="00EA5C94">
              <w:rPr>
                <w:rFonts w:asciiTheme="majorEastAsia" w:eastAsiaTheme="majorEastAsia" w:hAnsiTheme="majorEastAsia" w:hint="eastAsia"/>
                <w:sz w:val="24"/>
                <w:szCs w:val="24"/>
              </w:rPr>
              <w:t>2．教给学生阅读的方法。阅读不能只是用眼浏览，而应是眼、口、手、脑等多种感官充分协同参与。</w:t>
            </w:r>
            <w:r w:rsidR="00752F0D" w:rsidRPr="00EA5C94">
              <w:rPr>
                <w:rFonts w:asciiTheme="majorEastAsia" w:eastAsiaTheme="majorEastAsia" w:hAnsiTheme="majorEastAsia" w:hint="eastAsia"/>
                <w:sz w:val="24"/>
                <w:szCs w:val="24"/>
              </w:rPr>
              <w:t>一是提倡学生逐字逐句默读，反复咀嚼；二是教会学生运用各种符号把重要内容做好记号；三是引导学生用提纲式标题摘录要义，用小段文字注明自己的感受与认识，用具有典型意义的实例解释教材中抽象的表述等等，培养学生“边阅读，边思考”的习惯。</w:t>
            </w:r>
          </w:p>
          <w:p w:rsidR="007E1807" w:rsidRPr="00EA5C94" w:rsidRDefault="007E1807" w:rsidP="007E1807">
            <w:pPr>
              <w:spacing w:line="360" w:lineRule="auto"/>
              <w:ind w:firstLineChars="200" w:firstLine="480"/>
              <w:rPr>
                <w:rFonts w:asciiTheme="majorEastAsia" w:eastAsiaTheme="majorEastAsia" w:hAnsiTheme="majorEastAsia"/>
                <w:sz w:val="24"/>
                <w:szCs w:val="24"/>
              </w:rPr>
            </w:pPr>
            <w:r w:rsidRPr="00EA5C94">
              <w:rPr>
                <w:rFonts w:asciiTheme="majorEastAsia" w:eastAsiaTheme="majorEastAsia" w:hAnsiTheme="majorEastAsia" w:hint="eastAsia"/>
                <w:sz w:val="24"/>
                <w:szCs w:val="24"/>
              </w:rPr>
              <w:t>3．培养学生解题前仔细阅读题目的习惯。教学中，要求学生“读题三遍再下笔”，第一遍先通读题意；第二遍会用自己的话解释题意；第三遍要找出关键点，找出数量关系。使学生逐渐养成解题前认真阅读题目的习惯，提高解题正确率。</w:t>
            </w:r>
          </w:p>
          <w:p w:rsidR="000A125D" w:rsidRPr="00752F0D" w:rsidRDefault="000A125D" w:rsidP="007E1807">
            <w:pPr>
              <w:spacing w:line="360" w:lineRule="auto"/>
              <w:ind w:firstLineChars="200" w:firstLine="480"/>
              <w:rPr>
                <w:sz w:val="24"/>
                <w:szCs w:val="24"/>
              </w:rPr>
            </w:pPr>
          </w:p>
          <w:p w:rsidR="00A47489" w:rsidRPr="004021CB" w:rsidRDefault="00A47489" w:rsidP="004844D0">
            <w:pPr>
              <w:spacing w:line="360" w:lineRule="auto"/>
              <w:rPr>
                <w:rFonts w:asciiTheme="majorEastAsia" w:eastAsiaTheme="majorEastAsia" w:hAnsiTheme="majorEastAsia"/>
                <w:sz w:val="24"/>
                <w:szCs w:val="24"/>
              </w:rPr>
            </w:pPr>
          </w:p>
          <w:p w:rsidR="00A47489" w:rsidRPr="004844D0" w:rsidRDefault="00A47489" w:rsidP="004844D0">
            <w:pPr>
              <w:spacing w:line="360" w:lineRule="auto"/>
              <w:rPr>
                <w:rFonts w:ascii="Times New Roman" w:hAnsi="Times New Roman"/>
                <w:sz w:val="24"/>
                <w:szCs w:val="24"/>
              </w:rPr>
            </w:pPr>
          </w:p>
        </w:tc>
      </w:tr>
    </w:tbl>
    <w:p w:rsidR="00D44461" w:rsidRPr="00E85186" w:rsidRDefault="00D44461" w:rsidP="00C37C15">
      <w:pPr>
        <w:pStyle w:val="a3"/>
        <w:numPr>
          <w:ilvl w:val="0"/>
          <w:numId w:val="22"/>
        </w:numPr>
        <w:ind w:firstLineChars="0"/>
        <w:rPr>
          <w:rFonts w:ascii="黑体" w:eastAsia="黑体" w:hAnsi="黑体"/>
          <w:sz w:val="30"/>
          <w:szCs w:val="30"/>
        </w:rPr>
      </w:pPr>
      <w:r w:rsidRPr="00E85186">
        <w:rPr>
          <w:rFonts w:ascii="黑体" w:eastAsia="黑体" w:hAnsi="黑体" w:hint="eastAsia"/>
          <w:sz w:val="30"/>
          <w:szCs w:val="30"/>
        </w:rPr>
        <w:lastRenderedPageBreak/>
        <w:t>命题质量反馈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D44461" w:rsidRPr="00DD3BB1" w:rsidTr="00DD3BB1">
        <w:tc>
          <w:tcPr>
            <w:tcW w:w="9854" w:type="dxa"/>
          </w:tcPr>
          <w:p w:rsidR="009945A0" w:rsidRDefault="009945A0" w:rsidP="009945A0">
            <w:pPr>
              <w:rPr>
                <w:rFonts w:ascii="宋体" w:hAnsi="宋体"/>
                <w:sz w:val="24"/>
                <w:szCs w:val="24"/>
              </w:rPr>
            </w:pPr>
          </w:p>
          <w:p w:rsidR="009945A0" w:rsidRPr="00EE73B8" w:rsidRDefault="00D44461" w:rsidP="007B5293">
            <w:pPr>
              <w:spacing w:line="360" w:lineRule="auto"/>
              <w:ind w:firstLineChars="200" w:firstLine="480"/>
              <w:rPr>
                <w:rFonts w:ascii="Arial" w:hAnsi="Arial" w:cs="宋体"/>
                <w:kern w:val="0"/>
                <w:sz w:val="24"/>
              </w:rPr>
            </w:pPr>
            <w:r w:rsidRPr="00DD3BB1">
              <w:rPr>
                <w:rFonts w:ascii="宋体" w:hAnsi="宋体" w:hint="eastAsia"/>
                <w:sz w:val="24"/>
                <w:szCs w:val="24"/>
              </w:rPr>
              <w:t>对命题的建议：</w:t>
            </w:r>
            <w:r w:rsidR="00A804B5">
              <w:rPr>
                <w:rFonts w:ascii="宋体" w:hAnsi="宋体" w:hint="eastAsia"/>
                <w:sz w:val="24"/>
                <w:szCs w:val="24"/>
              </w:rPr>
              <w:t>本次测试</w:t>
            </w:r>
            <w:r w:rsidR="00D7412B">
              <w:rPr>
                <w:rFonts w:ascii="宋体" w:hAnsi="宋体" w:hint="eastAsia"/>
                <w:sz w:val="24"/>
                <w:szCs w:val="24"/>
              </w:rPr>
              <w:t>的内容</w:t>
            </w:r>
            <w:r w:rsidR="00A804B5">
              <w:rPr>
                <w:rFonts w:ascii="宋体" w:hAnsi="宋体" w:hint="eastAsia"/>
                <w:sz w:val="24"/>
                <w:szCs w:val="24"/>
              </w:rPr>
              <w:t>涵盖了评价运算能力中的算理、算法和运算策略</w:t>
            </w:r>
            <w:r w:rsidR="00D773E3">
              <w:rPr>
                <w:rFonts w:ascii="宋体" w:hAnsi="宋体" w:hint="eastAsia"/>
                <w:sz w:val="24"/>
                <w:szCs w:val="24"/>
              </w:rPr>
              <w:t>以及综合能力的测试几</w:t>
            </w:r>
            <w:r w:rsidR="00A804B5">
              <w:rPr>
                <w:rFonts w:ascii="宋体" w:hAnsi="宋体" w:hint="eastAsia"/>
                <w:sz w:val="24"/>
                <w:szCs w:val="24"/>
              </w:rPr>
              <w:t>个部分，包括基本口算、笔算、估算、递等式计算、简便计算、</w:t>
            </w:r>
            <w:r w:rsidR="00A804B5" w:rsidRPr="00A804B5">
              <w:rPr>
                <w:rFonts w:ascii="宋体" w:hAnsi="宋体" w:hint="eastAsia"/>
                <w:sz w:val="24"/>
                <w:szCs w:val="24"/>
              </w:rPr>
              <w:t>运算信息的</w:t>
            </w:r>
            <w:r w:rsidR="00A804B5" w:rsidRPr="00A804B5">
              <w:rPr>
                <w:rFonts w:ascii="宋体" w:hAnsi="宋体" w:hint="eastAsia"/>
                <w:sz w:val="24"/>
                <w:szCs w:val="24"/>
              </w:rPr>
              <w:lastRenderedPageBreak/>
              <w:t>挖掘与运算问题的定向，运算方法的选择与运算过程的简化与自觉评价</w:t>
            </w:r>
            <w:r w:rsidR="00D773E3">
              <w:rPr>
                <w:rFonts w:ascii="宋体" w:hAnsi="宋体" w:hint="eastAsia"/>
                <w:sz w:val="24"/>
                <w:szCs w:val="24"/>
              </w:rPr>
              <w:t>还有灵活运用知识解决问题及解决问题中自觉优化计算过程的考察</w:t>
            </w:r>
            <w:r w:rsidR="00A804B5" w:rsidRPr="00A804B5">
              <w:rPr>
                <w:rFonts w:ascii="宋体" w:hAnsi="宋体" w:hint="eastAsia"/>
                <w:sz w:val="24"/>
                <w:szCs w:val="24"/>
              </w:rPr>
              <w:t>。</w:t>
            </w:r>
            <w:r w:rsidR="001539F6">
              <w:rPr>
                <w:rFonts w:ascii="宋体" w:hAnsi="宋体" w:hint="eastAsia"/>
                <w:sz w:val="24"/>
                <w:szCs w:val="24"/>
              </w:rPr>
              <w:t>为学</w:t>
            </w:r>
            <w:r w:rsidR="00A804B5">
              <w:rPr>
                <w:rFonts w:ascii="宋体" w:hAnsi="宋体" w:hint="eastAsia"/>
                <w:sz w:val="24"/>
                <w:szCs w:val="24"/>
              </w:rPr>
              <w:t>校</w:t>
            </w:r>
            <w:r w:rsidR="001539F6">
              <w:rPr>
                <w:rFonts w:ascii="宋体" w:hAnsi="宋体" w:hint="eastAsia"/>
                <w:sz w:val="24"/>
                <w:szCs w:val="24"/>
              </w:rPr>
              <w:t>进行运算教学、和学生运算能力的厘定和评价提供了很好地依据。</w:t>
            </w:r>
            <w:r w:rsidR="006F207E">
              <w:rPr>
                <w:rFonts w:ascii="宋体" w:hAnsi="宋体" w:hint="eastAsia"/>
                <w:sz w:val="24"/>
                <w:szCs w:val="24"/>
              </w:rPr>
              <w:t>同时也为以后的计算教学指明了方向。</w:t>
            </w:r>
          </w:p>
        </w:tc>
      </w:tr>
    </w:tbl>
    <w:p w:rsidR="007B5293" w:rsidRDefault="007B5293" w:rsidP="00E85186">
      <w:pPr>
        <w:rPr>
          <w:rFonts w:ascii="宋体" w:hAnsi="宋体"/>
          <w:sz w:val="24"/>
          <w:szCs w:val="24"/>
        </w:rPr>
      </w:pPr>
    </w:p>
    <w:p w:rsidR="00D44461" w:rsidRPr="00E85186" w:rsidRDefault="00D44461" w:rsidP="00E85186">
      <w:pPr>
        <w:rPr>
          <w:rFonts w:ascii="宋体"/>
          <w:sz w:val="24"/>
          <w:szCs w:val="24"/>
        </w:rPr>
      </w:pPr>
      <w:r>
        <w:rPr>
          <w:rFonts w:ascii="宋体" w:hAnsi="宋体" w:hint="eastAsia"/>
          <w:sz w:val="24"/>
          <w:szCs w:val="24"/>
        </w:rPr>
        <w:t>注：质量分析侧重围绕下面三个方面进行：（</w:t>
      </w:r>
      <w:r>
        <w:rPr>
          <w:rFonts w:ascii="宋体" w:hAnsi="宋体"/>
          <w:sz w:val="24"/>
          <w:szCs w:val="24"/>
        </w:rPr>
        <w:t>1</w:t>
      </w:r>
      <w:r>
        <w:rPr>
          <w:rFonts w:ascii="宋体" w:hAnsi="宋体" w:hint="eastAsia"/>
          <w:sz w:val="24"/>
          <w:szCs w:val="24"/>
        </w:rPr>
        <w:t>）从典型错误分析入手，剖析学生的思维过程，分析学生的学习困难，设计最合理的思维策略和思维路径。（</w:t>
      </w:r>
      <w:r>
        <w:rPr>
          <w:rFonts w:ascii="宋体" w:hAnsi="宋体"/>
          <w:sz w:val="24"/>
          <w:szCs w:val="24"/>
        </w:rPr>
        <w:t>2</w:t>
      </w:r>
      <w:r>
        <w:rPr>
          <w:rFonts w:ascii="宋体" w:hAnsi="宋体" w:hint="eastAsia"/>
          <w:sz w:val="24"/>
          <w:szCs w:val="24"/>
        </w:rPr>
        <w:t>）加强对比，注重交流，剖析老师的教学过程，寻找教师教学中的盲点，共同厘清教材知识结构，探寻教学策略。（</w:t>
      </w:r>
      <w:r>
        <w:rPr>
          <w:rFonts w:ascii="宋体" w:hAnsi="宋体"/>
          <w:sz w:val="24"/>
          <w:szCs w:val="24"/>
        </w:rPr>
        <w:t>3</w:t>
      </w:r>
      <w:r>
        <w:rPr>
          <w:rFonts w:ascii="宋体" w:hAnsi="宋体" w:hint="eastAsia"/>
          <w:sz w:val="24"/>
          <w:szCs w:val="24"/>
        </w:rPr>
        <w:t>）全面反思教学质量研究提升体系，剖析质量管理过程，分析管理过程的得失，改进教学质量研究提升的方式方法。</w:t>
      </w:r>
    </w:p>
    <w:sectPr w:rsidR="00D44461" w:rsidRPr="00E85186" w:rsidSect="000B63D4">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BEB" w:rsidRDefault="00471BEB" w:rsidP="00A47489">
      <w:r>
        <w:separator/>
      </w:r>
    </w:p>
  </w:endnote>
  <w:endnote w:type="continuationSeparator" w:id="0">
    <w:p w:rsidR="00471BEB" w:rsidRDefault="00471BEB" w:rsidP="00A47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BEB" w:rsidRDefault="00471BEB" w:rsidP="00A47489">
      <w:r>
        <w:separator/>
      </w:r>
    </w:p>
  </w:footnote>
  <w:footnote w:type="continuationSeparator" w:id="0">
    <w:p w:rsidR="00471BEB" w:rsidRDefault="00471BEB" w:rsidP="00A47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04920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BE02FD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F603A0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70246B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746521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9202C0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498464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59A9EE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51A81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C0772A"/>
    <w:lvl w:ilvl="0">
      <w:start w:val="1"/>
      <w:numFmt w:val="bullet"/>
      <w:lvlText w:val=""/>
      <w:lvlJc w:val="left"/>
      <w:pPr>
        <w:tabs>
          <w:tab w:val="num" w:pos="360"/>
        </w:tabs>
        <w:ind w:left="360" w:hanging="360"/>
      </w:pPr>
      <w:rPr>
        <w:rFonts w:ascii="Wingdings" w:hAnsi="Wingdings" w:hint="default"/>
      </w:rPr>
    </w:lvl>
  </w:abstractNum>
  <w:abstractNum w:abstractNumId="10">
    <w:nsid w:val="0DB635B8"/>
    <w:multiLevelType w:val="hybridMultilevel"/>
    <w:tmpl w:val="0D9679D0"/>
    <w:lvl w:ilvl="0" w:tplc="C6B6CBA4">
      <w:start w:val="1"/>
      <w:numFmt w:val="decimal"/>
      <w:lvlText w:val="%1．"/>
      <w:lvlJc w:val="left"/>
      <w:pPr>
        <w:ind w:left="975" w:hanging="37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0FA7314D"/>
    <w:multiLevelType w:val="hybridMultilevel"/>
    <w:tmpl w:val="239A3538"/>
    <w:lvl w:ilvl="0" w:tplc="D374B1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C663197"/>
    <w:multiLevelType w:val="hybridMultilevel"/>
    <w:tmpl w:val="C5501D26"/>
    <w:lvl w:ilvl="0" w:tplc="0A98C74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3B26551F"/>
    <w:multiLevelType w:val="hybridMultilevel"/>
    <w:tmpl w:val="B0228AC0"/>
    <w:lvl w:ilvl="0" w:tplc="320691A4">
      <w:start w:val="1"/>
      <w:numFmt w:val="japaneseCounting"/>
      <w:lvlText w:val="%1、"/>
      <w:lvlJc w:val="left"/>
      <w:pPr>
        <w:ind w:left="705" w:hanging="48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4">
    <w:nsid w:val="3CCD4D1C"/>
    <w:multiLevelType w:val="hybridMultilevel"/>
    <w:tmpl w:val="90A6ACFE"/>
    <w:lvl w:ilvl="0" w:tplc="C972B6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07C1594"/>
    <w:multiLevelType w:val="hybridMultilevel"/>
    <w:tmpl w:val="52B677BE"/>
    <w:lvl w:ilvl="0" w:tplc="94BC71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29B0221"/>
    <w:multiLevelType w:val="hybridMultilevel"/>
    <w:tmpl w:val="4A3C5214"/>
    <w:lvl w:ilvl="0" w:tplc="CCA45C4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9B66A4"/>
    <w:multiLevelType w:val="hybridMultilevel"/>
    <w:tmpl w:val="7D2A1F08"/>
    <w:lvl w:ilvl="0" w:tplc="67EC567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B10EA0"/>
    <w:multiLevelType w:val="hybridMultilevel"/>
    <w:tmpl w:val="86781E8C"/>
    <w:lvl w:ilvl="0" w:tplc="5A06FFA2">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7FC192C"/>
    <w:multiLevelType w:val="hybridMultilevel"/>
    <w:tmpl w:val="FCCE2066"/>
    <w:lvl w:ilvl="0" w:tplc="D31692DE">
      <w:start w:val="2"/>
      <w:numFmt w:val="decimal"/>
      <w:lvlText w:val="%1．"/>
      <w:lvlJc w:val="left"/>
      <w:pPr>
        <w:ind w:left="800" w:hanging="360"/>
      </w:pPr>
      <w:rPr>
        <w:rFonts w:ascii="Calibri" w:hAnsi="Calibri" w:hint="default"/>
        <w:color w:val="000000"/>
        <w:sz w:val="22"/>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0">
    <w:nsid w:val="66A475C4"/>
    <w:multiLevelType w:val="hybridMultilevel"/>
    <w:tmpl w:val="5D1C82C2"/>
    <w:lvl w:ilvl="0" w:tplc="139A76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8AA1BA2"/>
    <w:multiLevelType w:val="hybridMultilevel"/>
    <w:tmpl w:val="CB78410A"/>
    <w:lvl w:ilvl="0" w:tplc="CA7CAE3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77ED10F5"/>
    <w:multiLevelType w:val="hybridMultilevel"/>
    <w:tmpl w:val="62C487CC"/>
    <w:lvl w:ilvl="0" w:tplc="721C04CC">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9D23559"/>
    <w:multiLevelType w:val="hybridMultilevel"/>
    <w:tmpl w:val="58D68B50"/>
    <w:lvl w:ilvl="0" w:tplc="A53A2A6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7D416F29"/>
    <w:multiLevelType w:val="hybridMultilevel"/>
    <w:tmpl w:val="8FF2CFCA"/>
    <w:lvl w:ilvl="0" w:tplc="70AA9188">
      <w:start w:val="1"/>
      <w:numFmt w:val="decimal"/>
      <w:lvlText w:val="%1．"/>
      <w:lvlJc w:val="left"/>
      <w:pPr>
        <w:ind w:left="840" w:hanging="360"/>
      </w:pPr>
      <w:rPr>
        <w:rFonts w:ascii="Times New Roman"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23"/>
  </w:num>
  <w:num w:numId="15">
    <w:abstractNumId w:val="10"/>
  </w:num>
  <w:num w:numId="16">
    <w:abstractNumId w:val="19"/>
  </w:num>
  <w:num w:numId="17">
    <w:abstractNumId w:val="16"/>
  </w:num>
  <w:num w:numId="18">
    <w:abstractNumId w:val="17"/>
  </w:num>
  <w:num w:numId="19">
    <w:abstractNumId w:val="20"/>
  </w:num>
  <w:num w:numId="20">
    <w:abstractNumId w:val="13"/>
  </w:num>
  <w:num w:numId="21">
    <w:abstractNumId w:val="15"/>
  </w:num>
  <w:num w:numId="22">
    <w:abstractNumId w:val="24"/>
  </w:num>
  <w:num w:numId="23">
    <w:abstractNumId w:val="18"/>
  </w:num>
  <w:num w:numId="24">
    <w:abstractNumId w:val="2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08B"/>
    <w:rsid w:val="000001AC"/>
    <w:rsid w:val="00000AB2"/>
    <w:rsid w:val="0001686E"/>
    <w:rsid w:val="000203F1"/>
    <w:rsid w:val="0002191B"/>
    <w:rsid w:val="000230B6"/>
    <w:rsid w:val="00030FCD"/>
    <w:rsid w:val="0004335F"/>
    <w:rsid w:val="00051294"/>
    <w:rsid w:val="00051CAA"/>
    <w:rsid w:val="000657A5"/>
    <w:rsid w:val="00083660"/>
    <w:rsid w:val="00097CB0"/>
    <w:rsid w:val="000A125D"/>
    <w:rsid w:val="000A141D"/>
    <w:rsid w:val="000A3202"/>
    <w:rsid w:val="000A36EC"/>
    <w:rsid w:val="000A58A5"/>
    <w:rsid w:val="000A6F2B"/>
    <w:rsid w:val="000A755F"/>
    <w:rsid w:val="000A7F47"/>
    <w:rsid w:val="000B63D4"/>
    <w:rsid w:val="000B6D2E"/>
    <w:rsid w:val="000C0675"/>
    <w:rsid w:val="000C0D78"/>
    <w:rsid w:val="000C1FF3"/>
    <w:rsid w:val="000C41AC"/>
    <w:rsid w:val="000D474A"/>
    <w:rsid w:val="000E3D6F"/>
    <w:rsid w:val="000F0830"/>
    <w:rsid w:val="0011308B"/>
    <w:rsid w:val="00116830"/>
    <w:rsid w:val="0012217B"/>
    <w:rsid w:val="00127655"/>
    <w:rsid w:val="001464EE"/>
    <w:rsid w:val="001539F6"/>
    <w:rsid w:val="001556C9"/>
    <w:rsid w:val="00164049"/>
    <w:rsid w:val="00167260"/>
    <w:rsid w:val="00167B73"/>
    <w:rsid w:val="00173C00"/>
    <w:rsid w:val="0018568D"/>
    <w:rsid w:val="00187D56"/>
    <w:rsid w:val="00196CA1"/>
    <w:rsid w:val="001A0358"/>
    <w:rsid w:val="001A2BB5"/>
    <w:rsid w:val="001A5F01"/>
    <w:rsid w:val="001A6249"/>
    <w:rsid w:val="001B4641"/>
    <w:rsid w:val="001C0BCB"/>
    <w:rsid w:val="001C2A94"/>
    <w:rsid w:val="001E342C"/>
    <w:rsid w:val="001E738C"/>
    <w:rsid w:val="001F237E"/>
    <w:rsid w:val="001F5BCB"/>
    <w:rsid w:val="001F6701"/>
    <w:rsid w:val="00200387"/>
    <w:rsid w:val="00200D0B"/>
    <w:rsid w:val="00215F3B"/>
    <w:rsid w:val="0022012B"/>
    <w:rsid w:val="00227A31"/>
    <w:rsid w:val="002333AD"/>
    <w:rsid w:val="00234C52"/>
    <w:rsid w:val="002511AF"/>
    <w:rsid w:val="0026058C"/>
    <w:rsid w:val="0026226F"/>
    <w:rsid w:val="002713A8"/>
    <w:rsid w:val="00271F55"/>
    <w:rsid w:val="00273475"/>
    <w:rsid w:val="00273EBB"/>
    <w:rsid w:val="00283A9D"/>
    <w:rsid w:val="002869B8"/>
    <w:rsid w:val="00286E52"/>
    <w:rsid w:val="002A618F"/>
    <w:rsid w:val="002A7B85"/>
    <w:rsid w:val="002B121E"/>
    <w:rsid w:val="002B59EC"/>
    <w:rsid w:val="002C29D4"/>
    <w:rsid w:val="002C7F9F"/>
    <w:rsid w:val="002D07C9"/>
    <w:rsid w:val="002D137B"/>
    <w:rsid w:val="002E61C4"/>
    <w:rsid w:val="002F6EFF"/>
    <w:rsid w:val="00306EBF"/>
    <w:rsid w:val="003110AA"/>
    <w:rsid w:val="00313267"/>
    <w:rsid w:val="003331A0"/>
    <w:rsid w:val="0034563D"/>
    <w:rsid w:val="0034656B"/>
    <w:rsid w:val="00352A14"/>
    <w:rsid w:val="00355F24"/>
    <w:rsid w:val="00360555"/>
    <w:rsid w:val="00384F73"/>
    <w:rsid w:val="00385662"/>
    <w:rsid w:val="003901EF"/>
    <w:rsid w:val="003914BE"/>
    <w:rsid w:val="00394F92"/>
    <w:rsid w:val="003A0557"/>
    <w:rsid w:val="003B0D55"/>
    <w:rsid w:val="003B502D"/>
    <w:rsid w:val="003C0DA0"/>
    <w:rsid w:val="003C4754"/>
    <w:rsid w:val="003D7BDE"/>
    <w:rsid w:val="003E5EAC"/>
    <w:rsid w:val="003E63E7"/>
    <w:rsid w:val="003F7C2A"/>
    <w:rsid w:val="003F7E10"/>
    <w:rsid w:val="004021CB"/>
    <w:rsid w:val="0040287E"/>
    <w:rsid w:val="00404ABE"/>
    <w:rsid w:val="00407D2A"/>
    <w:rsid w:val="00414231"/>
    <w:rsid w:val="0041667D"/>
    <w:rsid w:val="00427A69"/>
    <w:rsid w:val="00442CFE"/>
    <w:rsid w:val="00452EC5"/>
    <w:rsid w:val="00466184"/>
    <w:rsid w:val="004662B3"/>
    <w:rsid w:val="00471BEB"/>
    <w:rsid w:val="00473801"/>
    <w:rsid w:val="00474F46"/>
    <w:rsid w:val="00480034"/>
    <w:rsid w:val="004844D0"/>
    <w:rsid w:val="004A6F96"/>
    <w:rsid w:val="004A733F"/>
    <w:rsid w:val="004B21EA"/>
    <w:rsid w:val="004C0DB8"/>
    <w:rsid w:val="004C3FA0"/>
    <w:rsid w:val="004D23E0"/>
    <w:rsid w:val="004D2E1C"/>
    <w:rsid w:val="004E0383"/>
    <w:rsid w:val="004E4189"/>
    <w:rsid w:val="00521CA2"/>
    <w:rsid w:val="00530A56"/>
    <w:rsid w:val="00551729"/>
    <w:rsid w:val="005529CC"/>
    <w:rsid w:val="00552B90"/>
    <w:rsid w:val="00556B81"/>
    <w:rsid w:val="005701E5"/>
    <w:rsid w:val="005752B4"/>
    <w:rsid w:val="005821F8"/>
    <w:rsid w:val="00591048"/>
    <w:rsid w:val="005910D3"/>
    <w:rsid w:val="00592242"/>
    <w:rsid w:val="005969B4"/>
    <w:rsid w:val="005A2171"/>
    <w:rsid w:val="005A6E8D"/>
    <w:rsid w:val="005B4DFE"/>
    <w:rsid w:val="005C1E01"/>
    <w:rsid w:val="005C242C"/>
    <w:rsid w:val="005C7E0A"/>
    <w:rsid w:val="005D3184"/>
    <w:rsid w:val="00613ABA"/>
    <w:rsid w:val="00614E23"/>
    <w:rsid w:val="006267C0"/>
    <w:rsid w:val="006356B0"/>
    <w:rsid w:val="00640E7B"/>
    <w:rsid w:val="00644A39"/>
    <w:rsid w:val="00646C60"/>
    <w:rsid w:val="006473AF"/>
    <w:rsid w:val="00655523"/>
    <w:rsid w:val="00675826"/>
    <w:rsid w:val="00682A37"/>
    <w:rsid w:val="00690F82"/>
    <w:rsid w:val="00691524"/>
    <w:rsid w:val="00697D7F"/>
    <w:rsid w:val="006A123F"/>
    <w:rsid w:val="006A1A74"/>
    <w:rsid w:val="006B5537"/>
    <w:rsid w:val="006B65C5"/>
    <w:rsid w:val="006C1463"/>
    <w:rsid w:val="006C723C"/>
    <w:rsid w:val="006D2E14"/>
    <w:rsid w:val="006D4075"/>
    <w:rsid w:val="006E3929"/>
    <w:rsid w:val="006F08CC"/>
    <w:rsid w:val="006F207E"/>
    <w:rsid w:val="006F3FA1"/>
    <w:rsid w:val="00705774"/>
    <w:rsid w:val="00722A42"/>
    <w:rsid w:val="007249D8"/>
    <w:rsid w:val="00734692"/>
    <w:rsid w:val="0074069B"/>
    <w:rsid w:val="00752F0D"/>
    <w:rsid w:val="007741C6"/>
    <w:rsid w:val="00777300"/>
    <w:rsid w:val="00777DFB"/>
    <w:rsid w:val="00792D8E"/>
    <w:rsid w:val="007972C5"/>
    <w:rsid w:val="00797C0D"/>
    <w:rsid w:val="007B361F"/>
    <w:rsid w:val="007B3D9E"/>
    <w:rsid w:val="007B5293"/>
    <w:rsid w:val="007C7673"/>
    <w:rsid w:val="007E1807"/>
    <w:rsid w:val="007E5B83"/>
    <w:rsid w:val="007F1567"/>
    <w:rsid w:val="007F3D5A"/>
    <w:rsid w:val="007F4090"/>
    <w:rsid w:val="00814897"/>
    <w:rsid w:val="00841AB6"/>
    <w:rsid w:val="0085263C"/>
    <w:rsid w:val="00857865"/>
    <w:rsid w:val="0086064A"/>
    <w:rsid w:val="00866529"/>
    <w:rsid w:val="008717E0"/>
    <w:rsid w:val="00874C0A"/>
    <w:rsid w:val="00874C4A"/>
    <w:rsid w:val="00880A2B"/>
    <w:rsid w:val="0088250F"/>
    <w:rsid w:val="0088270B"/>
    <w:rsid w:val="008A6653"/>
    <w:rsid w:val="008A772E"/>
    <w:rsid w:val="008A77FD"/>
    <w:rsid w:val="008B4078"/>
    <w:rsid w:val="008B7E16"/>
    <w:rsid w:val="008F7BFF"/>
    <w:rsid w:val="009044AD"/>
    <w:rsid w:val="0091743B"/>
    <w:rsid w:val="00926CBA"/>
    <w:rsid w:val="00932D8B"/>
    <w:rsid w:val="009349CE"/>
    <w:rsid w:val="00936193"/>
    <w:rsid w:val="00942817"/>
    <w:rsid w:val="00950126"/>
    <w:rsid w:val="009505C5"/>
    <w:rsid w:val="009563C1"/>
    <w:rsid w:val="00960F8C"/>
    <w:rsid w:val="00961F75"/>
    <w:rsid w:val="00963650"/>
    <w:rsid w:val="00970256"/>
    <w:rsid w:val="00972E1E"/>
    <w:rsid w:val="00980C3B"/>
    <w:rsid w:val="009836E0"/>
    <w:rsid w:val="009945A0"/>
    <w:rsid w:val="009A35AF"/>
    <w:rsid w:val="009B1A0C"/>
    <w:rsid w:val="009B5AC6"/>
    <w:rsid w:val="009D1392"/>
    <w:rsid w:val="009D7EEA"/>
    <w:rsid w:val="009E17AD"/>
    <w:rsid w:val="009E1987"/>
    <w:rsid w:val="009E33EC"/>
    <w:rsid w:val="009E49A3"/>
    <w:rsid w:val="009E648D"/>
    <w:rsid w:val="009E7326"/>
    <w:rsid w:val="00A01C38"/>
    <w:rsid w:val="00A02C53"/>
    <w:rsid w:val="00A2343E"/>
    <w:rsid w:val="00A24350"/>
    <w:rsid w:val="00A325B5"/>
    <w:rsid w:val="00A337A1"/>
    <w:rsid w:val="00A414C6"/>
    <w:rsid w:val="00A47489"/>
    <w:rsid w:val="00A47AFA"/>
    <w:rsid w:val="00A54DEB"/>
    <w:rsid w:val="00A562B7"/>
    <w:rsid w:val="00A629AC"/>
    <w:rsid w:val="00A655E0"/>
    <w:rsid w:val="00A7541D"/>
    <w:rsid w:val="00A804B5"/>
    <w:rsid w:val="00A807A2"/>
    <w:rsid w:val="00A9544C"/>
    <w:rsid w:val="00AA0003"/>
    <w:rsid w:val="00AA41FF"/>
    <w:rsid w:val="00AA4FEC"/>
    <w:rsid w:val="00AB1C00"/>
    <w:rsid w:val="00AB28F7"/>
    <w:rsid w:val="00AB7F03"/>
    <w:rsid w:val="00AC3CE4"/>
    <w:rsid w:val="00AC4867"/>
    <w:rsid w:val="00AD0CAE"/>
    <w:rsid w:val="00AD5D37"/>
    <w:rsid w:val="00AF10CA"/>
    <w:rsid w:val="00AF1702"/>
    <w:rsid w:val="00B0355A"/>
    <w:rsid w:val="00B261E9"/>
    <w:rsid w:val="00B35F22"/>
    <w:rsid w:val="00B5067C"/>
    <w:rsid w:val="00B50A53"/>
    <w:rsid w:val="00B55AE4"/>
    <w:rsid w:val="00B55D7F"/>
    <w:rsid w:val="00B63E41"/>
    <w:rsid w:val="00B707F7"/>
    <w:rsid w:val="00B70C90"/>
    <w:rsid w:val="00B7431B"/>
    <w:rsid w:val="00B75819"/>
    <w:rsid w:val="00B8107B"/>
    <w:rsid w:val="00B87830"/>
    <w:rsid w:val="00B9381E"/>
    <w:rsid w:val="00B96983"/>
    <w:rsid w:val="00BA21CB"/>
    <w:rsid w:val="00BA2AAC"/>
    <w:rsid w:val="00BB1D32"/>
    <w:rsid w:val="00BB52C2"/>
    <w:rsid w:val="00BB5417"/>
    <w:rsid w:val="00BC5287"/>
    <w:rsid w:val="00BD4691"/>
    <w:rsid w:val="00BD6CB7"/>
    <w:rsid w:val="00BE3904"/>
    <w:rsid w:val="00BF0D4C"/>
    <w:rsid w:val="00BF685A"/>
    <w:rsid w:val="00C02D8A"/>
    <w:rsid w:val="00C04CE2"/>
    <w:rsid w:val="00C1220E"/>
    <w:rsid w:val="00C203DC"/>
    <w:rsid w:val="00C21C0B"/>
    <w:rsid w:val="00C31B10"/>
    <w:rsid w:val="00C37C15"/>
    <w:rsid w:val="00C50E48"/>
    <w:rsid w:val="00C57253"/>
    <w:rsid w:val="00C77D77"/>
    <w:rsid w:val="00C85B57"/>
    <w:rsid w:val="00C91B67"/>
    <w:rsid w:val="00C951EC"/>
    <w:rsid w:val="00C95365"/>
    <w:rsid w:val="00CA6F34"/>
    <w:rsid w:val="00CB059B"/>
    <w:rsid w:val="00CB4DD2"/>
    <w:rsid w:val="00CD21FE"/>
    <w:rsid w:val="00CD7A36"/>
    <w:rsid w:val="00CE0650"/>
    <w:rsid w:val="00CE6910"/>
    <w:rsid w:val="00CF3190"/>
    <w:rsid w:val="00CF4B35"/>
    <w:rsid w:val="00D0342E"/>
    <w:rsid w:val="00D110A2"/>
    <w:rsid w:val="00D4401C"/>
    <w:rsid w:val="00D44461"/>
    <w:rsid w:val="00D464E8"/>
    <w:rsid w:val="00D503D0"/>
    <w:rsid w:val="00D60535"/>
    <w:rsid w:val="00D63E7D"/>
    <w:rsid w:val="00D65BD4"/>
    <w:rsid w:val="00D70442"/>
    <w:rsid w:val="00D7412B"/>
    <w:rsid w:val="00D773E3"/>
    <w:rsid w:val="00D824A3"/>
    <w:rsid w:val="00D829D7"/>
    <w:rsid w:val="00D87D75"/>
    <w:rsid w:val="00D91217"/>
    <w:rsid w:val="00D9197A"/>
    <w:rsid w:val="00D955FE"/>
    <w:rsid w:val="00D97DA0"/>
    <w:rsid w:val="00DA418B"/>
    <w:rsid w:val="00DA69A6"/>
    <w:rsid w:val="00DB10D5"/>
    <w:rsid w:val="00DB31CA"/>
    <w:rsid w:val="00DB4D3A"/>
    <w:rsid w:val="00DB65FD"/>
    <w:rsid w:val="00DC5B2F"/>
    <w:rsid w:val="00DD3BB1"/>
    <w:rsid w:val="00DD53BC"/>
    <w:rsid w:val="00DE3F5E"/>
    <w:rsid w:val="00DF1867"/>
    <w:rsid w:val="00DF4C8C"/>
    <w:rsid w:val="00DF753F"/>
    <w:rsid w:val="00E040E1"/>
    <w:rsid w:val="00E05971"/>
    <w:rsid w:val="00E17203"/>
    <w:rsid w:val="00E3445C"/>
    <w:rsid w:val="00E37A26"/>
    <w:rsid w:val="00E40318"/>
    <w:rsid w:val="00E4341F"/>
    <w:rsid w:val="00E50B68"/>
    <w:rsid w:val="00E54E1C"/>
    <w:rsid w:val="00E61089"/>
    <w:rsid w:val="00E658CE"/>
    <w:rsid w:val="00E660E7"/>
    <w:rsid w:val="00E66251"/>
    <w:rsid w:val="00E72A5A"/>
    <w:rsid w:val="00E7563D"/>
    <w:rsid w:val="00E77FC2"/>
    <w:rsid w:val="00E85186"/>
    <w:rsid w:val="00E8705D"/>
    <w:rsid w:val="00E9063E"/>
    <w:rsid w:val="00EA5C94"/>
    <w:rsid w:val="00EB2B53"/>
    <w:rsid w:val="00EC0364"/>
    <w:rsid w:val="00ED05F0"/>
    <w:rsid w:val="00EE3A49"/>
    <w:rsid w:val="00EE6D08"/>
    <w:rsid w:val="00EE73B8"/>
    <w:rsid w:val="00EF26BD"/>
    <w:rsid w:val="00F009C0"/>
    <w:rsid w:val="00F07FF1"/>
    <w:rsid w:val="00F1292F"/>
    <w:rsid w:val="00F24919"/>
    <w:rsid w:val="00F3237C"/>
    <w:rsid w:val="00F54515"/>
    <w:rsid w:val="00F56DFD"/>
    <w:rsid w:val="00F62CA1"/>
    <w:rsid w:val="00F64FAE"/>
    <w:rsid w:val="00F67FF5"/>
    <w:rsid w:val="00F804C0"/>
    <w:rsid w:val="00F80619"/>
    <w:rsid w:val="00F82AA1"/>
    <w:rsid w:val="00F83185"/>
    <w:rsid w:val="00F91500"/>
    <w:rsid w:val="00F955E6"/>
    <w:rsid w:val="00FA13A0"/>
    <w:rsid w:val="00FB749A"/>
    <w:rsid w:val="00FC2DBA"/>
    <w:rsid w:val="00FC3F1F"/>
    <w:rsid w:val="00FC519F"/>
    <w:rsid w:val="00FC713B"/>
    <w:rsid w:val="00FC735A"/>
    <w:rsid w:val="00FD7639"/>
    <w:rsid w:val="00FE652A"/>
    <w:rsid w:val="00FE7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63D4"/>
    <w:pPr>
      <w:ind w:firstLineChars="200" w:firstLine="420"/>
    </w:pPr>
  </w:style>
  <w:style w:type="table" w:styleId="a4">
    <w:name w:val="Table Grid"/>
    <w:basedOn w:val="a1"/>
    <w:uiPriority w:val="99"/>
    <w:rsid w:val="000B63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ader-word-layerreader-word-s1-4">
    <w:name w:val="reader-word-layer reader-word-s1-4"/>
    <w:basedOn w:val="a"/>
    <w:uiPriority w:val="99"/>
    <w:rsid w:val="00EE73B8"/>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A47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47489"/>
    <w:rPr>
      <w:sz w:val="18"/>
      <w:szCs w:val="18"/>
    </w:rPr>
  </w:style>
  <w:style w:type="paragraph" w:styleId="a6">
    <w:name w:val="footer"/>
    <w:basedOn w:val="a"/>
    <w:link w:val="Char0"/>
    <w:uiPriority w:val="99"/>
    <w:unhideWhenUsed/>
    <w:rsid w:val="00A47489"/>
    <w:pPr>
      <w:tabs>
        <w:tab w:val="center" w:pos="4153"/>
        <w:tab w:val="right" w:pos="8306"/>
      </w:tabs>
      <w:snapToGrid w:val="0"/>
      <w:jc w:val="left"/>
    </w:pPr>
    <w:rPr>
      <w:sz w:val="18"/>
      <w:szCs w:val="18"/>
    </w:rPr>
  </w:style>
  <w:style w:type="character" w:customStyle="1" w:styleId="Char0">
    <w:name w:val="页脚 Char"/>
    <w:basedOn w:val="a0"/>
    <w:link w:val="a6"/>
    <w:uiPriority w:val="99"/>
    <w:rsid w:val="00A47489"/>
    <w:rPr>
      <w:sz w:val="18"/>
      <w:szCs w:val="18"/>
    </w:rPr>
  </w:style>
  <w:style w:type="paragraph" w:styleId="a7">
    <w:name w:val="Normal (Web)"/>
    <w:basedOn w:val="a"/>
    <w:uiPriority w:val="99"/>
    <w:semiHidden/>
    <w:unhideWhenUsed/>
    <w:rsid w:val="00A7541D"/>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752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63D4"/>
    <w:pPr>
      <w:ind w:firstLineChars="200" w:firstLine="420"/>
    </w:pPr>
  </w:style>
  <w:style w:type="table" w:styleId="a4">
    <w:name w:val="Table Grid"/>
    <w:basedOn w:val="a1"/>
    <w:uiPriority w:val="99"/>
    <w:rsid w:val="000B63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der-word-layerreader-word-s1-4">
    <w:name w:val="reader-word-layer reader-word-s1-4"/>
    <w:basedOn w:val="a"/>
    <w:uiPriority w:val="99"/>
    <w:rsid w:val="00EE73B8"/>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A47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47489"/>
    <w:rPr>
      <w:sz w:val="18"/>
      <w:szCs w:val="18"/>
    </w:rPr>
  </w:style>
  <w:style w:type="paragraph" w:styleId="a6">
    <w:name w:val="footer"/>
    <w:basedOn w:val="a"/>
    <w:link w:val="Char0"/>
    <w:uiPriority w:val="99"/>
    <w:unhideWhenUsed/>
    <w:rsid w:val="00A47489"/>
    <w:pPr>
      <w:tabs>
        <w:tab w:val="center" w:pos="4153"/>
        <w:tab w:val="right" w:pos="8306"/>
      </w:tabs>
      <w:snapToGrid w:val="0"/>
      <w:jc w:val="left"/>
    </w:pPr>
    <w:rPr>
      <w:sz w:val="18"/>
      <w:szCs w:val="18"/>
    </w:rPr>
  </w:style>
  <w:style w:type="character" w:customStyle="1" w:styleId="Char0">
    <w:name w:val="页脚 Char"/>
    <w:basedOn w:val="a0"/>
    <w:link w:val="a6"/>
    <w:uiPriority w:val="99"/>
    <w:rsid w:val="00A47489"/>
    <w:rPr>
      <w:sz w:val="18"/>
      <w:szCs w:val="18"/>
    </w:rPr>
  </w:style>
  <w:style w:type="paragraph" w:styleId="a7">
    <w:name w:val="Normal (Web)"/>
    <w:basedOn w:val="a"/>
    <w:uiPriority w:val="99"/>
    <w:semiHidden/>
    <w:unhideWhenUsed/>
    <w:rsid w:val="00A7541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621606">
      <w:bodyDiv w:val="1"/>
      <w:marLeft w:val="0"/>
      <w:marRight w:val="0"/>
      <w:marTop w:val="0"/>
      <w:marBottom w:val="0"/>
      <w:divBdr>
        <w:top w:val="none" w:sz="0" w:space="0" w:color="auto"/>
        <w:left w:val="none" w:sz="0" w:space="0" w:color="auto"/>
        <w:bottom w:val="none" w:sz="0" w:space="0" w:color="auto"/>
        <w:right w:val="none" w:sz="0" w:space="0" w:color="auto"/>
      </w:divBdr>
      <w:divsChild>
        <w:div w:id="1985350300">
          <w:marLeft w:val="0"/>
          <w:marRight w:val="0"/>
          <w:marTop w:val="0"/>
          <w:marBottom w:val="0"/>
          <w:divBdr>
            <w:top w:val="none" w:sz="0" w:space="0" w:color="auto"/>
            <w:left w:val="none" w:sz="0" w:space="0" w:color="auto"/>
            <w:bottom w:val="none" w:sz="0" w:space="0" w:color="auto"/>
            <w:right w:val="none" w:sz="0" w:space="0" w:color="auto"/>
          </w:divBdr>
          <w:divsChild>
            <w:div w:id="1866210139">
              <w:marLeft w:val="0"/>
              <w:marRight w:val="0"/>
              <w:marTop w:val="0"/>
              <w:marBottom w:val="0"/>
              <w:divBdr>
                <w:top w:val="none" w:sz="0" w:space="0" w:color="auto"/>
                <w:left w:val="none" w:sz="0" w:space="0" w:color="auto"/>
                <w:bottom w:val="none" w:sz="0" w:space="0" w:color="auto"/>
                <w:right w:val="none" w:sz="0" w:space="0" w:color="auto"/>
              </w:divBdr>
              <w:divsChild>
                <w:div w:id="39594457">
                  <w:marLeft w:val="0"/>
                  <w:marRight w:val="0"/>
                  <w:marTop w:val="0"/>
                  <w:marBottom w:val="0"/>
                  <w:divBdr>
                    <w:top w:val="none" w:sz="0" w:space="0" w:color="auto"/>
                    <w:left w:val="none" w:sz="0" w:space="0" w:color="auto"/>
                    <w:bottom w:val="none" w:sz="0" w:space="0" w:color="auto"/>
                    <w:right w:val="none" w:sz="0" w:space="0" w:color="auto"/>
                  </w:divBdr>
                  <w:divsChild>
                    <w:div w:id="12551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52245">
      <w:bodyDiv w:val="1"/>
      <w:marLeft w:val="0"/>
      <w:marRight w:val="0"/>
      <w:marTop w:val="0"/>
      <w:marBottom w:val="0"/>
      <w:divBdr>
        <w:top w:val="none" w:sz="0" w:space="0" w:color="auto"/>
        <w:left w:val="none" w:sz="0" w:space="0" w:color="auto"/>
        <w:bottom w:val="none" w:sz="0" w:space="0" w:color="auto"/>
        <w:right w:val="none" w:sz="0" w:space="0" w:color="auto"/>
      </w:divBdr>
    </w:div>
    <w:div w:id="382094958">
      <w:bodyDiv w:val="1"/>
      <w:marLeft w:val="0"/>
      <w:marRight w:val="0"/>
      <w:marTop w:val="0"/>
      <w:marBottom w:val="0"/>
      <w:divBdr>
        <w:top w:val="none" w:sz="0" w:space="0" w:color="auto"/>
        <w:left w:val="none" w:sz="0" w:space="0" w:color="auto"/>
        <w:bottom w:val="none" w:sz="0" w:space="0" w:color="auto"/>
        <w:right w:val="none" w:sz="0" w:space="0" w:color="auto"/>
      </w:divBdr>
      <w:divsChild>
        <w:div w:id="1134643969">
          <w:marLeft w:val="0"/>
          <w:marRight w:val="0"/>
          <w:marTop w:val="0"/>
          <w:marBottom w:val="0"/>
          <w:divBdr>
            <w:top w:val="none" w:sz="0" w:space="0" w:color="auto"/>
            <w:left w:val="none" w:sz="0" w:space="0" w:color="auto"/>
            <w:bottom w:val="none" w:sz="0" w:space="0" w:color="auto"/>
            <w:right w:val="none" w:sz="0" w:space="0" w:color="auto"/>
          </w:divBdr>
          <w:divsChild>
            <w:div w:id="6893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88475">
      <w:bodyDiv w:val="1"/>
      <w:marLeft w:val="0"/>
      <w:marRight w:val="0"/>
      <w:marTop w:val="0"/>
      <w:marBottom w:val="0"/>
      <w:divBdr>
        <w:top w:val="none" w:sz="0" w:space="0" w:color="auto"/>
        <w:left w:val="none" w:sz="0" w:space="0" w:color="auto"/>
        <w:bottom w:val="none" w:sz="0" w:space="0" w:color="auto"/>
        <w:right w:val="none" w:sz="0" w:space="0" w:color="auto"/>
      </w:divBdr>
    </w:div>
    <w:div w:id="1723364132">
      <w:bodyDiv w:val="1"/>
      <w:marLeft w:val="0"/>
      <w:marRight w:val="0"/>
      <w:marTop w:val="0"/>
      <w:marBottom w:val="0"/>
      <w:divBdr>
        <w:top w:val="none" w:sz="0" w:space="0" w:color="auto"/>
        <w:left w:val="none" w:sz="0" w:space="0" w:color="auto"/>
        <w:bottom w:val="none" w:sz="0" w:space="0" w:color="auto"/>
        <w:right w:val="none" w:sz="0" w:space="0" w:color="auto"/>
      </w:divBdr>
    </w:div>
    <w:div w:id="21108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46FD-D30C-4992-8894-7F181E8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8</Pages>
  <Words>1013</Words>
  <Characters>5780</Characters>
  <Application>Microsoft Office Word</Application>
  <DocSecurity>0</DocSecurity>
  <Lines>48</Lines>
  <Paragraphs>13</Paragraphs>
  <ScaleCrop>false</ScaleCrop>
  <Company>微软中国</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常州市小学阶段学业质量常规抽测  六年级英语    学科质量分析</dc:title>
  <dc:creator>微软用户</dc:creator>
  <cp:lastModifiedBy>Administrator</cp:lastModifiedBy>
  <cp:revision>89</cp:revision>
  <dcterms:created xsi:type="dcterms:W3CDTF">2018-06-28T08:01:00Z</dcterms:created>
  <dcterms:modified xsi:type="dcterms:W3CDTF">2018-06-30T15:51:00Z</dcterms:modified>
</cp:coreProperties>
</file>