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u w:val="none"/>
          <w:lang w:val="en-US" w:eastAsia="zh-CN"/>
        </w:rPr>
        <w:t>埭头小学</w:t>
      </w:r>
      <w:r>
        <w:rPr>
          <w:rFonts w:hint="eastAsia"/>
          <w:b/>
          <w:sz w:val="32"/>
          <w:szCs w:val="32"/>
          <w:u w:val="single"/>
        </w:rPr>
        <w:t xml:space="preserve"> </w:t>
      </w:r>
      <w:r>
        <w:rPr>
          <w:rFonts w:hint="eastAsia"/>
          <w:b/>
          <w:sz w:val="32"/>
          <w:szCs w:val="32"/>
          <w:u w:val="single"/>
          <w:lang w:eastAsia="zh-CN"/>
        </w:rPr>
        <w:t>二</w:t>
      </w:r>
      <w:r>
        <w:rPr>
          <w:b/>
          <w:sz w:val="32"/>
          <w:szCs w:val="32"/>
          <w:u w:val="single"/>
        </w:rPr>
        <w:t xml:space="preserve"> </w:t>
      </w:r>
      <w:r>
        <w:rPr>
          <w:rFonts w:hint="eastAsia"/>
          <w:b/>
          <w:sz w:val="32"/>
          <w:szCs w:val="32"/>
        </w:rPr>
        <w:t>年级</w:t>
      </w:r>
      <w:r>
        <w:rPr>
          <w:b/>
          <w:sz w:val="32"/>
          <w:szCs w:val="32"/>
          <w:u w:val="single"/>
        </w:rPr>
        <w:t xml:space="preserve"> </w:t>
      </w:r>
      <w:r>
        <w:rPr>
          <w:rFonts w:hint="eastAsia"/>
          <w:b/>
          <w:sz w:val="32"/>
          <w:szCs w:val="32"/>
          <w:u w:val="single"/>
        </w:rPr>
        <w:t>语文</w:t>
      </w:r>
      <w:r>
        <w:rPr>
          <w:b/>
          <w:sz w:val="32"/>
          <w:szCs w:val="32"/>
          <w:u w:val="single"/>
        </w:rPr>
        <w:t xml:space="preserve"> </w:t>
      </w:r>
      <w:r>
        <w:rPr>
          <w:rFonts w:hint="eastAsia"/>
          <w:b/>
          <w:sz w:val="32"/>
          <w:szCs w:val="32"/>
        </w:rPr>
        <w:t>学科期末质量调研试卷分析</w:t>
      </w:r>
    </w:p>
    <w:p>
      <w:pPr>
        <w:jc w:val="center"/>
        <w:rPr>
          <w:rFonts w:hint="eastAsia" w:eastAsia="宋体"/>
          <w:b/>
          <w:sz w:val="36"/>
          <w:szCs w:val="36"/>
          <w:lang w:val="en-US" w:eastAsia="zh-CN"/>
        </w:rPr>
      </w:pPr>
      <w:r>
        <w:rPr>
          <w:rFonts w:hint="eastAsia"/>
          <w:b/>
          <w:sz w:val="36"/>
          <w:szCs w:val="36"/>
        </w:rPr>
        <w:t xml:space="preserve">                                   </w:t>
      </w:r>
      <w:r>
        <w:rPr>
          <w:rFonts w:ascii="宋体" w:hAnsi="宋体"/>
          <w:szCs w:val="21"/>
        </w:rPr>
        <w:t>2018.</w:t>
      </w:r>
      <w:r>
        <w:rPr>
          <w:rFonts w:hint="eastAsia" w:ascii="宋体" w:hAnsi="宋体"/>
          <w:szCs w:val="21"/>
        </w:rPr>
        <w:t>6</w:t>
      </w:r>
      <w:r>
        <w:rPr>
          <w:rFonts w:ascii="宋体" w:hAnsi="宋体"/>
          <w:szCs w:val="21"/>
        </w:rPr>
        <w:t>.</w:t>
      </w:r>
      <w:r>
        <w:rPr>
          <w:rFonts w:hint="eastAsia" w:ascii="宋体" w:hAnsi="宋体"/>
          <w:szCs w:val="21"/>
        </w:rPr>
        <w:t>2</w:t>
      </w:r>
      <w:r>
        <w:rPr>
          <w:rFonts w:hint="eastAsia" w:ascii="宋体" w:hAnsi="宋体"/>
          <w:szCs w:val="21"/>
          <w:lang w:val="en-US" w:eastAsia="zh-CN"/>
        </w:rPr>
        <w:t>9</w:t>
      </w:r>
    </w:p>
    <w:p>
      <w:pPr>
        <w:spacing w:line="400" w:lineRule="exact"/>
        <w:rPr>
          <w:rFonts w:hint="eastAsia" w:ascii="宋体" w:hAnsi="宋体"/>
          <w:szCs w:val="21"/>
        </w:rPr>
      </w:pPr>
      <w:bookmarkStart w:id="0" w:name="_GoBack"/>
      <w:bookmarkEnd w:id="0"/>
    </w:p>
    <w:p>
      <w:pPr>
        <w:spacing w:line="400" w:lineRule="exact"/>
        <w:ind w:firstLine="560" w:firstLineChars="200"/>
        <w:rPr>
          <w:rFonts w:ascii="宋体" w:hAnsi="宋体"/>
          <w:sz w:val="28"/>
          <w:szCs w:val="28"/>
        </w:rPr>
      </w:pPr>
      <w:r>
        <w:rPr>
          <w:rFonts w:hint="eastAsia"/>
          <w:sz w:val="28"/>
          <w:szCs w:val="28"/>
        </w:rPr>
        <w:t>一、试题的基本特点概述</w:t>
      </w:r>
    </w:p>
    <w:p>
      <w:pPr>
        <w:spacing w:line="400" w:lineRule="exact"/>
        <w:rPr>
          <w:sz w:val="28"/>
          <w:szCs w:val="28"/>
        </w:rPr>
      </w:pPr>
      <w:r>
        <w:rPr>
          <w:sz w:val="28"/>
          <w:szCs w:val="28"/>
        </w:rPr>
        <w:t xml:space="preserve">    </w:t>
      </w:r>
      <w:r>
        <w:rPr>
          <w:rFonts w:hint="eastAsia"/>
          <w:sz w:val="28"/>
          <w:szCs w:val="28"/>
        </w:rPr>
        <w:t>此次测试以</w:t>
      </w:r>
      <w:r>
        <w:rPr>
          <w:rFonts w:hint="eastAsia"/>
          <w:sz w:val="28"/>
          <w:szCs w:val="28"/>
          <w:u w:val="single"/>
        </w:rPr>
        <w:t xml:space="preserve"> 基础知识 </w:t>
      </w:r>
      <w:r>
        <w:rPr>
          <w:rFonts w:hint="eastAsia"/>
          <w:sz w:val="28"/>
          <w:szCs w:val="28"/>
        </w:rPr>
        <w:t>为主，试题难度</w:t>
      </w:r>
      <w:r>
        <w:rPr>
          <w:sz w:val="28"/>
          <w:szCs w:val="28"/>
          <w:u w:val="single"/>
        </w:rPr>
        <w:t xml:space="preserve"> </w:t>
      </w:r>
      <w:r>
        <w:rPr>
          <w:rFonts w:hint="eastAsia"/>
          <w:sz w:val="28"/>
          <w:szCs w:val="28"/>
          <w:u w:val="single"/>
        </w:rPr>
        <w:t xml:space="preserve">中等 </w:t>
      </w:r>
      <w:r>
        <w:rPr>
          <w:rFonts w:hint="eastAsia"/>
          <w:sz w:val="28"/>
          <w:szCs w:val="28"/>
        </w:rPr>
        <w:t>。试卷题型有：</w:t>
      </w:r>
      <w:r>
        <w:rPr>
          <w:sz w:val="28"/>
          <w:szCs w:val="28"/>
          <w:u w:val="single"/>
        </w:rPr>
        <w:t xml:space="preserve"> </w:t>
      </w:r>
      <w:r>
        <w:rPr>
          <w:rFonts w:hint="eastAsia"/>
          <w:sz w:val="28"/>
          <w:szCs w:val="28"/>
          <w:u w:val="single"/>
        </w:rPr>
        <w:t xml:space="preserve"> 基础知识部分、语言积累与运用部分、阅读感悟部分、</w:t>
      </w:r>
      <w:r>
        <w:rPr>
          <w:rFonts w:hint="eastAsia"/>
          <w:sz w:val="28"/>
          <w:szCs w:val="28"/>
          <w:u w:val="single"/>
          <w:lang w:eastAsia="zh-CN"/>
        </w:rPr>
        <w:t>看图写话</w:t>
      </w:r>
      <w:r>
        <w:rPr>
          <w:rFonts w:hint="eastAsia"/>
          <w:sz w:val="28"/>
          <w:szCs w:val="28"/>
          <w:u w:val="single"/>
        </w:rPr>
        <w:t>部分</w:t>
      </w:r>
      <w:r>
        <w:rPr>
          <w:sz w:val="28"/>
          <w:szCs w:val="28"/>
          <w:u w:val="single"/>
        </w:rPr>
        <w:t xml:space="preserve">  </w:t>
      </w:r>
      <w:r>
        <w:rPr>
          <w:rFonts w:hint="eastAsia"/>
          <w:sz w:val="28"/>
          <w:szCs w:val="28"/>
        </w:rPr>
        <w:t>，这次试题关注</w:t>
      </w:r>
      <w:r>
        <w:rPr>
          <w:sz w:val="28"/>
          <w:szCs w:val="28"/>
          <w:u w:val="single"/>
        </w:rPr>
        <w:t xml:space="preserve">  </w:t>
      </w:r>
      <w:r>
        <w:rPr>
          <w:rFonts w:hint="eastAsia"/>
          <w:sz w:val="28"/>
          <w:szCs w:val="28"/>
          <w:u w:val="single"/>
        </w:rPr>
        <w:t>学生对课本基础知识的掌握和灵活运用</w:t>
      </w:r>
      <w:r>
        <w:rPr>
          <w:sz w:val="28"/>
          <w:szCs w:val="28"/>
          <w:u w:val="single"/>
        </w:rPr>
        <w:t xml:space="preserve">  </w:t>
      </w:r>
      <w:r>
        <w:rPr>
          <w:rFonts w:hint="eastAsia"/>
          <w:sz w:val="28"/>
          <w:szCs w:val="28"/>
        </w:rPr>
        <w:t>；关注学生综合能力的培养。</w:t>
      </w:r>
    </w:p>
    <w:p>
      <w:pPr>
        <w:spacing w:line="400" w:lineRule="exact"/>
        <w:rPr>
          <w:sz w:val="28"/>
          <w:szCs w:val="28"/>
        </w:rPr>
      </w:pPr>
      <w:r>
        <w:rPr>
          <w:sz w:val="28"/>
          <w:szCs w:val="28"/>
        </w:rPr>
        <w:t xml:space="preserve">    </w:t>
      </w:r>
      <w:r>
        <w:rPr>
          <w:rFonts w:hint="eastAsia"/>
          <w:sz w:val="28"/>
          <w:szCs w:val="28"/>
        </w:rPr>
        <w:t>三、调研质量情况分析</w:t>
      </w:r>
    </w:p>
    <w:p>
      <w:pPr>
        <w:spacing w:line="400" w:lineRule="exact"/>
        <w:rPr>
          <w:sz w:val="28"/>
          <w:szCs w:val="28"/>
        </w:rPr>
      </w:pPr>
      <w:r>
        <w:rPr>
          <w:sz w:val="28"/>
          <w:szCs w:val="28"/>
        </w:rPr>
        <w:t xml:space="preserve">    1</w:t>
      </w:r>
      <w:r>
        <w:rPr>
          <w:rFonts w:hint="eastAsia"/>
          <w:sz w:val="28"/>
          <w:szCs w:val="28"/>
        </w:rPr>
        <w:t>、全校总体情况：全校共</w:t>
      </w:r>
      <w:r>
        <w:rPr>
          <w:sz w:val="28"/>
          <w:szCs w:val="28"/>
          <w:u w:val="single"/>
        </w:rPr>
        <w:t xml:space="preserve">   </w:t>
      </w:r>
      <w:r>
        <w:rPr>
          <w:rFonts w:hint="eastAsia"/>
          <w:sz w:val="28"/>
          <w:szCs w:val="28"/>
          <w:u w:val="single"/>
          <w:lang w:val="en-US" w:eastAsia="zh-CN"/>
        </w:rPr>
        <w:t>3</w:t>
      </w:r>
      <w:r>
        <w:rPr>
          <w:rFonts w:hint="eastAsia"/>
          <w:sz w:val="28"/>
          <w:szCs w:val="28"/>
          <w:u w:val="single"/>
        </w:rPr>
        <w:t>个</w:t>
      </w:r>
      <w:r>
        <w:rPr>
          <w:sz w:val="28"/>
          <w:szCs w:val="28"/>
          <w:u w:val="single"/>
        </w:rPr>
        <w:t xml:space="preserve">  </w:t>
      </w:r>
      <w:r>
        <w:rPr>
          <w:sz w:val="28"/>
          <w:szCs w:val="28"/>
        </w:rPr>
        <w:t xml:space="preserve"> </w:t>
      </w:r>
      <w:r>
        <w:rPr>
          <w:rFonts w:hint="eastAsia"/>
          <w:sz w:val="28"/>
          <w:szCs w:val="28"/>
        </w:rPr>
        <w:t>班，</w:t>
      </w:r>
      <w:r>
        <w:rPr>
          <w:sz w:val="28"/>
          <w:szCs w:val="28"/>
          <w:u w:val="single"/>
        </w:rPr>
        <w:t xml:space="preserve">   1</w:t>
      </w:r>
      <w:r>
        <w:rPr>
          <w:rFonts w:hint="eastAsia"/>
          <w:sz w:val="28"/>
          <w:szCs w:val="28"/>
          <w:u w:val="single"/>
          <w:lang w:val="en-US" w:eastAsia="zh-CN"/>
        </w:rPr>
        <w:t>49</w:t>
      </w:r>
      <w:r>
        <w:rPr>
          <w:sz w:val="28"/>
          <w:szCs w:val="28"/>
          <w:u w:val="single"/>
        </w:rPr>
        <w:t xml:space="preserve">   </w:t>
      </w:r>
      <w:r>
        <w:rPr>
          <w:rFonts w:hint="eastAsia"/>
          <w:sz w:val="28"/>
          <w:szCs w:val="28"/>
        </w:rPr>
        <w:t>名学生</w:t>
      </w:r>
    </w:p>
    <w:p>
      <w:pPr>
        <w:spacing w:line="400" w:lineRule="exact"/>
        <w:rPr>
          <w:sz w:val="28"/>
          <w:szCs w:val="28"/>
        </w:rPr>
      </w:pPr>
      <w:r>
        <w:rPr>
          <w:sz w:val="28"/>
          <w:szCs w:val="28"/>
        </w:rPr>
        <w:t xml:space="preserve">    </w:t>
      </w:r>
      <w:r>
        <w:rPr>
          <w:rFonts w:hint="eastAsia"/>
          <w:sz w:val="28"/>
          <w:szCs w:val="28"/>
        </w:rPr>
        <w:t>及格率：</w:t>
      </w:r>
      <w:r>
        <w:rPr>
          <w:sz w:val="28"/>
          <w:szCs w:val="28"/>
          <w:u w:val="single"/>
        </w:rPr>
        <w:t xml:space="preserve"> </w:t>
      </w:r>
      <w:r>
        <w:rPr>
          <w:rFonts w:hint="eastAsia"/>
          <w:sz w:val="28"/>
          <w:szCs w:val="28"/>
          <w:u w:val="single"/>
          <w:lang w:val="en-US" w:eastAsia="zh-CN"/>
        </w:rPr>
        <w:t>100</w:t>
      </w:r>
      <w:r>
        <w:rPr>
          <w:rFonts w:hint="eastAsia" w:ascii="宋体" w:hAnsi="宋体"/>
          <w:sz w:val="28"/>
          <w:szCs w:val="28"/>
          <w:u w:val="single"/>
        </w:rPr>
        <w:t>℅</w:t>
      </w:r>
      <w:r>
        <w:rPr>
          <w:sz w:val="28"/>
          <w:szCs w:val="28"/>
          <w:u w:val="single"/>
        </w:rPr>
        <w:t xml:space="preserve">  </w:t>
      </w:r>
      <w:r>
        <w:rPr>
          <w:rFonts w:hint="eastAsia"/>
          <w:sz w:val="28"/>
          <w:szCs w:val="28"/>
        </w:rPr>
        <w:t>；</w:t>
      </w:r>
      <w:r>
        <w:rPr>
          <w:sz w:val="28"/>
          <w:szCs w:val="28"/>
        </w:rPr>
        <w:t xml:space="preserve"> </w:t>
      </w:r>
      <w:r>
        <w:rPr>
          <w:rFonts w:hint="eastAsia"/>
          <w:sz w:val="28"/>
          <w:szCs w:val="28"/>
        </w:rPr>
        <w:t>优秀率：</w:t>
      </w:r>
      <w:r>
        <w:rPr>
          <w:rFonts w:hint="eastAsia"/>
          <w:sz w:val="28"/>
          <w:szCs w:val="28"/>
          <w:u w:val="single"/>
        </w:rPr>
        <w:t xml:space="preserve">  </w:t>
      </w:r>
      <w:r>
        <w:rPr>
          <w:rFonts w:hint="eastAsia"/>
          <w:sz w:val="28"/>
          <w:szCs w:val="28"/>
          <w:u w:val="single"/>
          <w:lang w:val="en-US" w:eastAsia="zh-CN"/>
        </w:rPr>
        <w:t>97.3</w:t>
      </w:r>
      <w:r>
        <w:rPr>
          <w:rFonts w:hint="eastAsia" w:ascii="宋体" w:hAnsi="宋体"/>
          <w:sz w:val="28"/>
          <w:szCs w:val="28"/>
          <w:u w:val="single"/>
        </w:rPr>
        <w:t xml:space="preserve">℅ </w:t>
      </w:r>
      <w:r>
        <w:rPr>
          <w:sz w:val="28"/>
          <w:szCs w:val="28"/>
          <w:u w:val="single"/>
        </w:rPr>
        <w:t xml:space="preserve"> </w:t>
      </w:r>
      <w:r>
        <w:rPr>
          <w:rFonts w:hint="eastAsia"/>
          <w:sz w:val="28"/>
          <w:szCs w:val="28"/>
        </w:rPr>
        <w:t>；</w:t>
      </w:r>
      <w:r>
        <w:rPr>
          <w:sz w:val="28"/>
          <w:szCs w:val="28"/>
        </w:rPr>
        <w:t xml:space="preserve"> </w:t>
      </w:r>
      <w:r>
        <w:rPr>
          <w:rFonts w:hint="eastAsia"/>
          <w:sz w:val="28"/>
          <w:szCs w:val="28"/>
        </w:rPr>
        <w:t>平均分</w:t>
      </w:r>
      <w:r>
        <w:rPr>
          <w:sz w:val="28"/>
          <w:szCs w:val="28"/>
          <w:u w:val="single"/>
        </w:rPr>
        <w:t xml:space="preserve"> </w:t>
      </w:r>
      <w:r>
        <w:rPr>
          <w:rFonts w:hint="eastAsia"/>
          <w:sz w:val="28"/>
          <w:szCs w:val="28"/>
          <w:u w:val="single"/>
        </w:rPr>
        <w:t xml:space="preserve"> </w:t>
      </w:r>
      <w:r>
        <w:rPr>
          <w:rFonts w:hint="eastAsia"/>
          <w:sz w:val="28"/>
          <w:szCs w:val="28"/>
          <w:u w:val="single"/>
          <w:lang w:val="en-US" w:eastAsia="zh-CN"/>
        </w:rPr>
        <w:t>94.95</w:t>
      </w:r>
      <w:r>
        <w:rPr>
          <w:rFonts w:hint="eastAsia"/>
          <w:sz w:val="28"/>
          <w:szCs w:val="28"/>
          <w:u w:val="single"/>
        </w:rPr>
        <w:t xml:space="preserve"> </w:t>
      </w:r>
      <w:r>
        <w:rPr>
          <w:sz w:val="28"/>
          <w:szCs w:val="28"/>
          <w:u w:val="single"/>
        </w:rPr>
        <w:t xml:space="preserve"> </w:t>
      </w:r>
      <w:r>
        <w:rPr>
          <w:rFonts w:hint="eastAsia"/>
          <w:sz w:val="28"/>
          <w:szCs w:val="28"/>
        </w:rPr>
        <w:t>。</w:t>
      </w:r>
    </w:p>
    <w:p>
      <w:pPr>
        <w:spacing w:line="400" w:lineRule="exact"/>
        <w:rPr>
          <w:sz w:val="28"/>
          <w:szCs w:val="28"/>
        </w:rPr>
      </w:pPr>
      <w:r>
        <w:rPr>
          <w:sz w:val="28"/>
          <w:szCs w:val="28"/>
        </w:rPr>
        <w:t xml:space="preserve">    2</w:t>
      </w:r>
      <w:r>
        <w:rPr>
          <w:rFonts w:hint="eastAsia"/>
          <w:sz w:val="28"/>
          <w:szCs w:val="28"/>
        </w:rPr>
        <w:t>、试卷各部分得分率统计</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90"/>
        <w:gridCol w:w="1890"/>
        <w:gridCol w:w="189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spacing w:line="400" w:lineRule="exact"/>
              <w:jc w:val="center"/>
              <w:rPr>
                <w:sz w:val="28"/>
                <w:szCs w:val="28"/>
              </w:rPr>
            </w:pPr>
            <w:r>
              <w:rPr>
                <w:rFonts w:hint="eastAsia"/>
                <w:sz w:val="28"/>
                <w:szCs w:val="28"/>
              </w:rPr>
              <w:t>题型</w:t>
            </w:r>
          </w:p>
        </w:tc>
        <w:tc>
          <w:tcPr>
            <w:tcW w:w="1890" w:type="dxa"/>
          </w:tcPr>
          <w:p>
            <w:pPr>
              <w:spacing w:line="400" w:lineRule="exact"/>
              <w:jc w:val="center"/>
              <w:rPr>
                <w:sz w:val="28"/>
                <w:szCs w:val="28"/>
              </w:rPr>
            </w:pPr>
            <w:r>
              <w:rPr>
                <w:rFonts w:hint="eastAsia"/>
                <w:sz w:val="28"/>
                <w:szCs w:val="28"/>
              </w:rPr>
              <w:t>基础知识</w:t>
            </w:r>
          </w:p>
        </w:tc>
        <w:tc>
          <w:tcPr>
            <w:tcW w:w="1890" w:type="dxa"/>
          </w:tcPr>
          <w:p>
            <w:pPr>
              <w:spacing w:line="400" w:lineRule="exact"/>
              <w:jc w:val="center"/>
              <w:rPr>
                <w:sz w:val="28"/>
                <w:szCs w:val="28"/>
              </w:rPr>
            </w:pPr>
            <w:r>
              <w:rPr>
                <w:rFonts w:hint="eastAsia"/>
                <w:sz w:val="28"/>
                <w:szCs w:val="28"/>
              </w:rPr>
              <w:t>积累与运用</w:t>
            </w:r>
          </w:p>
        </w:tc>
        <w:tc>
          <w:tcPr>
            <w:tcW w:w="1890" w:type="dxa"/>
          </w:tcPr>
          <w:p>
            <w:pPr>
              <w:spacing w:line="400" w:lineRule="exact"/>
              <w:jc w:val="center"/>
              <w:rPr>
                <w:rFonts w:hint="eastAsia" w:eastAsia="宋体"/>
                <w:sz w:val="28"/>
                <w:szCs w:val="28"/>
                <w:lang w:eastAsia="zh-CN"/>
              </w:rPr>
            </w:pPr>
            <w:r>
              <w:rPr>
                <w:rFonts w:hint="eastAsia"/>
                <w:sz w:val="28"/>
                <w:szCs w:val="28"/>
              </w:rPr>
              <w:t>阅读</w:t>
            </w:r>
            <w:r>
              <w:rPr>
                <w:rFonts w:hint="eastAsia"/>
                <w:sz w:val="28"/>
                <w:szCs w:val="28"/>
                <w:lang w:eastAsia="zh-CN"/>
              </w:rPr>
              <w:t>理解</w:t>
            </w:r>
          </w:p>
        </w:tc>
        <w:tc>
          <w:tcPr>
            <w:tcW w:w="1890" w:type="dxa"/>
          </w:tcPr>
          <w:p>
            <w:pPr>
              <w:spacing w:line="400" w:lineRule="exact"/>
              <w:jc w:val="center"/>
              <w:rPr>
                <w:rFonts w:hint="eastAsia" w:eastAsia="宋体"/>
                <w:sz w:val="28"/>
                <w:szCs w:val="28"/>
                <w:lang w:eastAsia="zh-CN"/>
              </w:rPr>
            </w:pPr>
            <w:r>
              <w:rPr>
                <w:rFonts w:hint="eastAsia"/>
                <w:sz w:val="28"/>
                <w:szCs w:val="28"/>
                <w:lang w:eastAsia="zh-CN"/>
              </w:rPr>
              <w:t>看图写话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spacing w:line="400" w:lineRule="exact"/>
              <w:jc w:val="center"/>
              <w:rPr>
                <w:sz w:val="28"/>
                <w:szCs w:val="28"/>
              </w:rPr>
            </w:pPr>
            <w:r>
              <w:rPr>
                <w:rFonts w:hint="eastAsia"/>
                <w:sz w:val="28"/>
                <w:szCs w:val="28"/>
              </w:rPr>
              <w:t>得分率</w:t>
            </w:r>
          </w:p>
        </w:tc>
        <w:tc>
          <w:tcPr>
            <w:tcW w:w="1890" w:type="dxa"/>
            <w:vAlign w:val="center"/>
          </w:tcPr>
          <w:p>
            <w:pPr>
              <w:spacing w:line="400" w:lineRule="exact"/>
              <w:jc w:val="center"/>
              <w:rPr>
                <w:sz w:val="28"/>
                <w:szCs w:val="28"/>
              </w:rPr>
            </w:pPr>
            <w:r>
              <w:rPr>
                <w:rFonts w:hint="eastAsia"/>
                <w:sz w:val="28"/>
                <w:szCs w:val="28"/>
              </w:rPr>
              <w:t>9</w:t>
            </w:r>
            <w:r>
              <w:rPr>
                <w:rFonts w:hint="eastAsia"/>
                <w:sz w:val="28"/>
                <w:szCs w:val="28"/>
                <w:lang w:val="en-US" w:eastAsia="zh-CN"/>
              </w:rPr>
              <w:t>6.71</w:t>
            </w:r>
            <w:r>
              <w:rPr>
                <w:rFonts w:hint="eastAsia" w:ascii="宋体" w:hAnsi="宋体"/>
                <w:sz w:val="28"/>
                <w:szCs w:val="28"/>
              </w:rPr>
              <w:t>℅</w:t>
            </w:r>
          </w:p>
        </w:tc>
        <w:tc>
          <w:tcPr>
            <w:tcW w:w="1890" w:type="dxa"/>
            <w:vAlign w:val="center"/>
          </w:tcPr>
          <w:p>
            <w:pPr>
              <w:spacing w:line="400" w:lineRule="exact"/>
              <w:jc w:val="center"/>
              <w:rPr>
                <w:sz w:val="28"/>
                <w:szCs w:val="28"/>
              </w:rPr>
            </w:pPr>
            <w:r>
              <w:rPr>
                <w:rFonts w:hint="eastAsia"/>
                <w:sz w:val="28"/>
                <w:szCs w:val="28"/>
              </w:rPr>
              <w:t>84.24</w:t>
            </w:r>
            <w:r>
              <w:rPr>
                <w:rFonts w:hint="eastAsia" w:ascii="宋体" w:hAnsi="宋体"/>
                <w:sz w:val="28"/>
                <w:szCs w:val="28"/>
              </w:rPr>
              <w:t>℅</w:t>
            </w:r>
          </w:p>
        </w:tc>
        <w:tc>
          <w:tcPr>
            <w:tcW w:w="1890" w:type="dxa"/>
            <w:vAlign w:val="center"/>
          </w:tcPr>
          <w:p>
            <w:pPr>
              <w:spacing w:line="400" w:lineRule="exact"/>
              <w:jc w:val="center"/>
              <w:rPr>
                <w:sz w:val="28"/>
                <w:szCs w:val="28"/>
              </w:rPr>
            </w:pPr>
            <w:r>
              <w:rPr>
                <w:rFonts w:hint="eastAsia" w:ascii="宋体" w:hAnsi="宋体"/>
                <w:sz w:val="28"/>
                <w:szCs w:val="28"/>
                <w:lang w:val="en-US" w:eastAsia="zh-CN"/>
              </w:rPr>
              <w:t>96.48</w:t>
            </w:r>
            <w:r>
              <w:rPr>
                <w:rFonts w:hint="eastAsia" w:ascii="宋体" w:hAnsi="宋体"/>
                <w:sz w:val="28"/>
                <w:szCs w:val="28"/>
              </w:rPr>
              <w:t>℅</w:t>
            </w:r>
          </w:p>
        </w:tc>
        <w:tc>
          <w:tcPr>
            <w:tcW w:w="1890" w:type="dxa"/>
            <w:vAlign w:val="center"/>
          </w:tcPr>
          <w:p>
            <w:pPr>
              <w:spacing w:line="400" w:lineRule="exact"/>
              <w:jc w:val="center"/>
              <w:rPr>
                <w:sz w:val="28"/>
                <w:szCs w:val="28"/>
              </w:rPr>
            </w:pPr>
            <w:r>
              <w:rPr>
                <w:rFonts w:hint="eastAsia" w:ascii="宋体" w:hAnsi="宋体"/>
                <w:sz w:val="28"/>
                <w:szCs w:val="28"/>
                <w:lang w:val="en-US" w:eastAsia="zh-CN"/>
              </w:rPr>
              <w:t>87.77</w:t>
            </w:r>
            <w:r>
              <w:rPr>
                <w:rFonts w:hint="eastAsia" w:ascii="宋体" w:hAnsi="宋体"/>
                <w:sz w:val="28"/>
                <w:szCs w:val="28"/>
              </w:rPr>
              <w:t>℅</w:t>
            </w:r>
          </w:p>
        </w:tc>
      </w:tr>
    </w:tbl>
    <w:p>
      <w:pPr>
        <w:spacing w:line="400" w:lineRule="exact"/>
        <w:rPr>
          <w:sz w:val="28"/>
          <w:szCs w:val="28"/>
        </w:rPr>
      </w:pPr>
      <w:r>
        <w:rPr>
          <w:sz w:val="28"/>
          <w:szCs w:val="28"/>
        </w:rPr>
        <w:t xml:space="preserve">      3</w:t>
      </w:r>
      <w:r>
        <w:rPr>
          <w:rFonts w:hint="eastAsia"/>
          <w:sz w:val="28"/>
          <w:szCs w:val="28"/>
        </w:rPr>
        <w:t>、各类题型质量分析</w:t>
      </w:r>
    </w:p>
    <w:tbl>
      <w:tblPr>
        <w:tblStyle w:val="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878"/>
        <w:gridCol w:w="3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00" w:lineRule="exact"/>
              <w:jc w:val="center"/>
              <w:rPr>
                <w:sz w:val="28"/>
                <w:szCs w:val="28"/>
              </w:rPr>
            </w:pPr>
            <w:r>
              <w:rPr>
                <w:rFonts w:hint="eastAsia"/>
                <w:sz w:val="28"/>
                <w:szCs w:val="28"/>
              </w:rPr>
              <w:t>题型</w:t>
            </w:r>
          </w:p>
        </w:tc>
        <w:tc>
          <w:tcPr>
            <w:tcW w:w="2878" w:type="dxa"/>
          </w:tcPr>
          <w:p>
            <w:pPr>
              <w:spacing w:line="400" w:lineRule="exact"/>
              <w:jc w:val="center"/>
              <w:rPr>
                <w:sz w:val="28"/>
                <w:szCs w:val="28"/>
              </w:rPr>
            </w:pPr>
            <w:r>
              <w:rPr>
                <w:rFonts w:hint="eastAsia"/>
                <w:sz w:val="28"/>
                <w:szCs w:val="28"/>
              </w:rPr>
              <w:t>调研效果较好的</w:t>
            </w:r>
          </w:p>
          <w:p>
            <w:pPr>
              <w:spacing w:line="400" w:lineRule="exact"/>
              <w:jc w:val="center"/>
              <w:rPr>
                <w:sz w:val="28"/>
                <w:szCs w:val="28"/>
              </w:rPr>
            </w:pPr>
            <w:r>
              <w:rPr>
                <w:rFonts w:hint="eastAsia"/>
                <w:sz w:val="28"/>
                <w:szCs w:val="28"/>
              </w:rPr>
              <w:t>表现及原因</w:t>
            </w:r>
          </w:p>
        </w:tc>
        <w:tc>
          <w:tcPr>
            <w:tcW w:w="3962" w:type="dxa"/>
          </w:tcPr>
          <w:p>
            <w:pPr>
              <w:spacing w:line="400" w:lineRule="exact"/>
              <w:jc w:val="center"/>
              <w:rPr>
                <w:sz w:val="28"/>
                <w:szCs w:val="28"/>
              </w:rPr>
            </w:pPr>
            <w:r>
              <w:rPr>
                <w:rFonts w:hint="eastAsia"/>
                <w:sz w:val="28"/>
                <w:szCs w:val="28"/>
              </w:rPr>
              <w:t>调研效果较差的</w:t>
            </w:r>
          </w:p>
          <w:p>
            <w:pPr>
              <w:spacing w:line="400" w:lineRule="exact"/>
              <w:jc w:val="center"/>
              <w:rPr>
                <w:sz w:val="28"/>
                <w:szCs w:val="28"/>
              </w:rPr>
            </w:pPr>
            <w:r>
              <w:rPr>
                <w:rFonts w:hint="eastAsia"/>
                <w:sz w:val="28"/>
                <w:szCs w:val="28"/>
              </w:rPr>
              <w:t>表现及原因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908" w:type="dxa"/>
          </w:tcPr>
          <w:p>
            <w:pPr>
              <w:spacing w:line="440" w:lineRule="exact"/>
              <w:jc w:val="center"/>
              <w:rPr>
                <w:sz w:val="28"/>
                <w:szCs w:val="28"/>
              </w:rPr>
            </w:pPr>
            <w:r>
              <w:rPr>
                <w:rFonts w:hint="eastAsia"/>
                <w:sz w:val="28"/>
                <w:szCs w:val="28"/>
              </w:rPr>
              <w:t>基础知识</w:t>
            </w:r>
          </w:p>
        </w:tc>
        <w:tc>
          <w:tcPr>
            <w:tcW w:w="2878" w:type="dxa"/>
          </w:tcPr>
          <w:p>
            <w:pPr>
              <w:spacing w:line="440" w:lineRule="exact"/>
              <w:ind w:firstLine="480" w:firstLineChars="200"/>
              <w:rPr>
                <w:rFonts w:ascii="宋体" w:cs="宋体"/>
                <w:sz w:val="24"/>
              </w:rPr>
            </w:pPr>
            <w:r>
              <w:rPr>
                <w:rFonts w:hint="eastAsia" w:ascii="宋体" w:cs="宋体"/>
                <w:sz w:val="24"/>
              </w:rPr>
              <w:t>由于字词复习比较扎实，平时都能默写过关，句式训练也比较多，所以这部分的得分率较高，</w:t>
            </w:r>
            <w:r>
              <w:rPr>
                <w:rFonts w:hint="eastAsia" w:ascii="宋体" w:cs="宋体"/>
                <w:sz w:val="24"/>
                <w:lang w:eastAsia="zh-CN"/>
              </w:rPr>
              <w:t>大部分</w:t>
            </w:r>
            <w:r>
              <w:rPr>
                <w:rFonts w:hint="eastAsia" w:ascii="宋体" w:cs="宋体"/>
                <w:sz w:val="24"/>
              </w:rPr>
              <w:t>的同学能做到全对。</w:t>
            </w:r>
          </w:p>
        </w:tc>
        <w:tc>
          <w:tcPr>
            <w:tcW w:w="3962" w:type="dxa"/>
          </w:tcPr>
          <w:p>
            <w:pPr>
              <w:spacing w:line="440" w:lineRule="exact"/>
              <w:ind w:firstLine="480" w:firstLineChars="200"/>
              <w:rPr>
                <w:sz w:val="28"/>
                <w:szCs w:val="28"/>
              </w:rPr>
            </w:pPr>
            <w:r>
              <w:rPr>
                <w:rFonts w:hint="eastAsia" w:ascii="宋体" w:cs="宋体"/>
                <w:sz w:val="24"/>
              </w:rPr>
              <w:t>错误较多的集中在看拼音写词语中的“</w:t>
            </w:r>
            <w:r>
              <w:rPr>
                <w:rFonts w:hint="eastAsia" w:ascii="宋体" w:cs="宋体"/>
                <w:sz w:val="24"/>
                <w:lang w:eastAsia="zh-CN"/>
              </w:rPr>
              <w:t>体形、幸运</w:t>
            </w:r>
            <w:r>
              <w:rPr>
                <w:rFonts w:hint="eastAsia" w:ascii="宋体" w:cs="宋体"/>
                <w:sz w:val="24"/>
              </w:rPr>
              <w:t>”，</w:t>
            </w:r>
            <w:r>
              <w:rPr>
                <w:rFonts w:hint="eastAsia" w:ascii="宋体" w:cs="宋体"/>
                <w:sz w:val="24"/>
                <w:lang w:eastAsia="zh-CN"/>
              </w:rPr>
              <w:t>“体形”一词是平时出现较少</w:t>
            </w:r>
            <w:r>
              <w:rPr>
                <w:rFonts w:hint="eastAsia" w:ascii="宋体" w:cs="宋体"/>
                <w:sz w:val="24"/>
              </w:rPr>
              <w:t>，</w:t>
            </w:r>
            <w:r>
              <w:rPr>
                <w:rFonts w:hint="eastAsia" w:ascii="宋体" w:cs="宋体"/>
                <w:sz w:val="24"/>
                <w:lang w:eastAsia="zh-CN"/>
              </w:rPr>
              <w:t>二“幸”写成“辛”</w:t>
            </w:r>
            <w:r>
              <w:rPr>
                <w:rFonts w:hint="eastAsia" w:ascii="宋体" w:cs="宋体"/>
                <w:sz w:val="24"/>
              </w:rPr>
              <w:t>。</w:t>
            </w:r>
            <w:r>
              <w:rPr>
                <w:rFonts w:hint="eastAsia" w:ascii="宋体" w:cs="宋体"/>
                <w:sz w:val="24"/>
                <w:lang w:eastAsia="zh-CN"/>
              </w:rPr>
              <w:t>虽说平时再三区别，但有的孩子就是笔误。而“看图写字组词”有个别孩子没看清题意就做，没组词。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40" w:lineRule="exact"/>
              <w:jc w:val="center"/>
              <w:rPr>
                <w:sz w:val="28"/>
                <w:szCs w:val="28"/>
              </w:rPr>
            </w:pPr>
            <w:r>
              <w:rPr>
                <w:rFonts w:hint="eastAsia"/>
                <w:sz w:val="28"/>
                <w:szCs w:val="28"/>
              </w:rPr>
              <w:t>积累与运用</w:t>
            </w:r>
          </w:p>
        </w:tc>
        <w:tc>
          <w:tcPr>
            <w:tcW w:w="2878" w:type="dxa"/>
          </w:tcPr>
          <w:p>
            <w:pPr>
              <w:spacing w:line="440" w:lineRule="exact"/>
              <w:rPr>
                <w:sz w:val="24"/>
              </w:rPr>
            </w:pPr>
            <w:r>
              <w:rPr>
                <w:rFonts w:hint="eastAsia"/>
                <w:sz w:val="24"/>
              </w:rPr>
              <w:t xml:space="preserve">    学生对于练习和课文中要求背诵的内容掌握比较牢固，完成情况较好。</w:t>
            </w:r>
          </w:p>
        </w:tc>
        <w:tc>
          <w:tcPr>
            <w:tcW w:w="3962" w:type="dxa"/>
          </w:tcPr>
          <w:p>
            <w:pPr>
              <w:spacing w:line="440" w:lineRule="exact"/>
              <w:rPr>
                <w:rFonts w:ascii="宋体" w:cs="宋体"/>
                <w:sz w:val="24"/>
              </w:rPr>
            </w:pPr>
            <w:r>
              <w:rPr>
                <w:rFonts w:hint="eastAsia" w:ascii="宋体" w:cs="宋体"/>
                <w:sz w:val="24"/>
              </w:rPr>
              <w:t xml:space="preserve">    虽能较好地掌握书本知识，但是</w:t>
            </w:r>
            <w:r>
              <w:rPr>
                <w:rFonts w:hint="eastAsia" w:ascii="宋体" w:cs="宋体"/>
                <w:sz w:val="24"/>
                <w:lang w:eastAsia="zh-CN"/>
              </w:rPr>
              <w:t>却不扎实并且马虎</w:t>
            </w:r>
            <w:r>
              <w:rPr>
                <w:rFonts w:hint="eastAsia" w:ascii="宋体" w:cs="宋体"/>
                <w:sz w:val="24"/>
              </w:rPr>
              <w:t>，</w:t>
            </w:r>
            <w:r>
              <w:rPr>
                <w:rFonts w:hint="eastAsia" w:ascii="宋体" w:cs="宋体"/>
                <w:sz w:val="24"/>
                <w:lang w:eastAsia="zh-CN"/>
              </w:rPr>
              <w:t>如：《月亮湾》里的“缓缓地、倒映”，错误较多，</w:t>
            </w:r>
            <w:r>
              <w:rPr>
                <w:rFonts w:hint="eastAsia" w:ascii="宋体" w:cs="宋体"/>
                <w:sz w:val="24"/>
              </w:rPr>
              <w:t>另外在按课文填空中，有部分同学的添字漏字情况比较严重。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908" w:type="dxa"/>
          </w:tcPr>
          <w:p>
            <w:pPr>
              <w:spacing w:line="440" w:lineRule="exact"/>
              <w:jc w:val="center"/>
              <w:rPr>
                <w:rFonts w:hint="eastAsia" w:eastAsia="宋体"/>
                <w:sz w:val="28"/>
                <w:szCs w:val="28"/>
                <w:lang w:eastAsia="zh-CN"/>
              </w:rPr>
            </w:pPr>
            <w:r>
              <w:rPr>
                <w:rFonts w:hint="eastAsia"/>
                <w:sz w:val="28"/>
                <w:szCs w:val="28"/>
              </w:rPr>
              <w:t>阅读</w:t>
            </w:r>
            <w:r>
              <w:rPr>
                <w:rFonts w:hint="eastAsia"/>
                <w:sz w:val="28"/>
                <w:szCs w:val="28"/>
                <w:lang w:eastAsia="zh-CN"/>
              </w:rPr>
              <w:t>理解</w:t>
            </w:r>
          </w:p>
        </w:tc>
        <w:tc>
          <w:tcPr>
            <w:tcW w:w="2878" w:type="dxa"/>
          </w:tcPr>
          <w:p>
            <w:pPr>
              <w:spacing w:line="440" w:lineRule="exact"/>
              <w:rPr>
                <w:rFonts w:hint="eastAsia" w:eastAsia="宋体"/>
                <w:sz w:val="24"/>
                <w:lang w:eastAsia="zh-CN"/>
              </w:rPr>
            </w:pPr>
            <w:r>
              <w:rPr>
                <w:rFonts w:hint="eastAsia"/>
                <w:sz w:val="28"/>
                <w:szCs w:val="28"/>
              </w:rPr>
              <w:t xml:space="preserve">   </w:t>
            </w:r>
            <w:r>
              <w:rPr>
                <w:rFonts w:hint="eastAsia"/>
                <w:sz w:val="24"/>
              </w:rPr>
              <w:t xml:space="preserve"> </w:t>
            </w:r>
            <w:r>
              <w:rPr>
                <w:rFonts w:hint="eastAsia"/>
                <w:sz w:val="24"/>
                <w:lang w:eastAsia="zh-CN"/>
              </w:rPr>
              <w:t>学生掌握了基本的阅读方法，能把这种方法应用到课外阅读中，期末复习阶段，有针对性的进行了许多专项练习，归纳阅读方法和技巧，使学生的阅读能力有力很大的提高。</w:t>
            </w:r>
          </w:p>
        </w:tc>
        <w:tc>
          <w:tcPr>
            <w:tcW w:w="3962" w:type="dxa"/>
          </w:tcPr>
          <w:p>
            <w:pPr>
              <w:spacing w:line="440" w:lineRule="exact"/>
              <w:rPr>
                <w:rFonts w:hint="eastAsia" w:eastAsia="宋体"/>
                <w:sz w:val="28"/>
                <w:szCs w:val="28"/>
                <w:lang w:eastAsia="zh-CN"/>
              </w:rPr>
            </w:pPr>
            <w:r>
              <w:rPr>
                <w:rFonts w:hint="eastAsia"/>
                <w:sz w:val="28"/>
                <w:szCs w:val="28"/>
              </w:rPr>
              <w:t xml:space="preserve">  </w:t>
            </w:r>
            <w:r>
              <w:rPr>
                <w:rFonts w:hint="eastAsia" w:ascii="宋体" w:cs="宋体"/>
                <w:sz w:val="24"/>
              </w:rPr>
              <w:t xml:space="preserve">  虽然以前试卷上有出现过相同的阅读理解，但对于上次没出现过的题目，学生不能正确灵活地运用</w:t>
            </w:r>
            <w:r>
              <w:rPr>
                <w:rFonts w:hint="eastAsia" w:ascii="宋体" w:cs="宋体"/>
                <w:sz w:val="24"/>
                <w:lang w:eastAsia="zh-CN"/>
              </w:rPr>
              <w:t>，找反义词：欢乐</w:t>
            </w:r>
            <w:r>
              <w:rPr>
                <w:rFonts w:hint="eastAsia" w:ascii="宋体" w:cs="宋体"/>
                <w:sz w:val="24"/>
                <w:lang w:val="en-US" w:eastAsia="zh-CN"/>
              </w:rPr>
              <w:t>(悲凉）、冷淡（热烈）</w:t>
            </w:r>
            <w:r>
              <w:rPr>
                <w:rFonts w:hint="eastAsia" w:ascii="宋体" w:cs="宋体"/>
                <w:sz w:val="24"/>
              </w:rPr>
              <w:t>错误较多，另外</w:t>
            </w:r>
            <w:r>
              <w:rPr>
                <w:rFonts w:hint="eastAsia" w:ascii="宋体" w:cs="宋体"/>
                <w:sz w:val="24"/>
                <w:lang w:eastAsia="zh-CN"/>
              </w:rPr>
              <w:t>有个别学生阅读速度较慢，没来得及做。以后还得加强阅读量，提高速度。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40" w:lineRule="exact"/>
              <w:jc w:val="center"/>
              <w:rPr>
                <w:sz w:val="28"/>
                <w:szCs w:val="28"/>
              </w:rPr>
            </w:pPr>
            <w:r>
              <w:rPr>
                <w:rFonts w:hint="eastAsia"/>
                <w:sz w:val="28"/>
                <w:szCs w:val="28"/>
              </w:rPr>
              <w:t>习作表达</w:t>
            </w:r>
          </w:p>
        </w:tc>
        <w:tc>
          <w:tcPr>
            <w:tcW w:w="2878" w:type="dxa"/>
          </w:tcPr>
          <w:p>
            <w:pPr>
              <w:spacing w:line="440" w:lineRule="exact"/>
              <w:rPr>
                <w:sz w:val="24"/>
              </w:rPr>
            </w:pPr>
            <w:r>
              <w:rPr>
                <w:rFonts w:hint="eastAsia"/>
                <w:sz w:val="28"/>
                <w:szCs w:val="28"/>
              </w:rPr>
              <w:t xml:space="preserve">   </w:t>
            </w:r>
            <w:r>
              <w:rPr>
                <w:rFonts w:hint="eastAsia"/>
                <w:sz w:val="24"/>
              </w:rPr>
              <w:t xml:space="preserve"> </w:t>
            </w:r>
            <w:r>
              <w:rPr>
                <w:rFonts w:hint="eastAsia"/>
                <w:sz w:val="24"/>
                <w:lang w:eastAsia="zh-CN"/>
              </w:rPr>
              <w:t>本次写话内容主要是突出蚂蚁们的划船比赛</w:t>
            </w:r>
            <w:r>
              <w:rPr>
                <w:rFonts w:hint="eastAsia"/>
                <w:sz w:val="24"/>
              </w:rPr>
              <w:t>的童话故事，学生能把握主题，发挥想象，故事编写得生动有趣，整体情况完成得还不错。</w:t>
            </w:r>
          </w:p>
        </w:tc>
        <w:tc>
          <w:tcPr>
            <w:tcW w:w="3962" w:type="dxa"/>
          </w:tcPr>
          <w:p>
            <w:pPr>
              <w:spacing w:line="440" w:lineRule="exact"/>
              <w:rPr>
                <w:sz w:val="24"/>
              </w:rPr>
            </w:pPr>
            <w:r>
              <w:rPr>
                <w:rFonts w:hint="eastAsia"/>
                <w:sz w:val="28"/>
                <w:szCs w:val="28"/>
                <w:lang w:val="en-US" w:eastAsia="zh-CN"/>
              </w:rPr>
              <w:t xml:space="preserve">  </w:t>
            </w:r>
            <w:r>
              <w:rPr>
                <w:rFonts w:hint="eastAsia"/>
                <w:sz w:val="24"/>
                <w:szCs w:val="24"/>
                <w:lang w:val="en-US" w:eastAsia="zh-CN"/>
              </w:rPr>
              <w:t>大部分学生能紧扣图意写，而且句子生动，用词恰当，过程完整，有些学生写成了“蚂蚁过河”、“蚂蚁运动会”等，“给故事取一个好听的题目”这个要求有些学生漏了，说明还是没有认真审题，另外有个别学生没有来得及写完，扣分较多。</w:t>
            </w:r>
            <w:r>
              <w:rPr>
                <w:rFonts w:hint="eastAsia"/>
                <w:sz w:val="28"/>
                <w:szCs w:val="28"/>
              </w:rPr>
              <w:t xml:space="preserve">    </w:t>
            </w:r>
          </w:p>
        </w:tc>
      </w:tr>
    </w:tbl>
    <w:p>
      <w:pPr>
        <w:spacing w:line="440" w:lineRule="exact"/>
        <w:ind w:firstLine="560" w:firstLineChars="200"/>
        <w:rPr>
          <w:sz w:val="28"/>
          <w:szCs w:val="28"/>
        </w:rPr>
      </w:pPr>
      <w:r>
        <w:rPr>
          <w:rFonts w:hint="eastAsia"/>
          <w:sz w:val="28"/>
          <w:szCs w:val="28"/>
        </w:rPr>
        <w:t>四、质量调研反映的问题与分析（</w:t>
      </w:r>
      <w:r>
        <w:rPr>
          <w:sz w:val="28"/>
          <w:szCs w:val="28"/>
        </w:rPr>
        <w:t>300</w:t>
      </w:r>
      <w:r>
        <w:rPr>
          <w:rFonts w:hint="eastAsia"/>
          <w:sz w:val="28"/>
          <w:szCs w:val="28"/>
        </w:rPr>
        <w:t>字左右）：</w:t>
      </w:r>
    </w:p>
    <w:p>
      <w:pPr>
        <w:spacing w:line="360" w:lineRule="auto"/>
        <w:ind w:firstLine="480" w:firstLineChars="200"/>
        <w:rPr>
          <w:rFonts w:hint="eastAsia"/>
          <w:sz w:val="24"/>
        </w:rPr>
      </w:pPr>
      <w:r>
        <w:rPr>
          <w:rFonts w:hint="eastAsia"/>
          <w:sz w:val="24"/>
          <w:lang w:val="en-US" w:eastAsia="zh-CN"/>
        </w:rPr>
        <w:t>1.</w:t>
      </w:r>
      <w:r>
        <w:rPr>
          <w:rFonts w:hint="eastAsia"/>
          <w:sz w:val="24"/>
        </w:rPr>
        <w:t>从本次质量调研中，我们可以看到，有部分学生字、词不过关。试卷中考查的字、词都是教材中学生必须掌握的，这些词语在平时的练习中也常出现，学生应该有较多认识和巩固的机会，可为什么学生的得分率还不高呢？所以，教师在教学中应重视词语听写，词语抄写和组词的训练，同时还可开展丰富多彩的活动来训练和巩固学生对词语的掌握。</w:t>
      </w:r>
    </w:p>
    <w:p>
      <w:pPr>
        <w:spacing w:line="360" w:lineRule="auto"/>
        <w:ind w:firstLine="480" w:firstLineChars="200"/>
        <w:rPr>
          <w:rFonts w:hint="eastAsia"/>
          <w:sz w:val="24"/>
        </w:rPr>
      </w:pPr>
      <w:r>
        <w:rPr>
          <w:rFonts w:hint="eastAsia"/>
          <w:sz w:val="24"/>
          <w:lang w:val="en-US" w:eastAsia="zh-CN"/>
        </w:rPr>
        <w:t>2.</w:t>
      </w:r>
      <w:r>
        <w:rPr>
          <w:rFonts w:hint="eastAsia"/>
          <w:sz w:val="24"/>
        </w:rPr>
        <w:t>阅读时对文章的整体把握，并不是一味地读，要有具体可操作的方法和策略的支持。引导学生选择、尝试合适的阅读方法让学生体会到不同的阅读方法具有不同的阅读效果．针对不同的内容进行有目的的引导有效的阅读方式、阅读策略是阅读能力发展的重要保证。联想、联系自己的生活经历和情感有助于理解，在头脑中再现，有助于理解、观察，有助于学生产生感受。</w:t>
      </w:r>
    </w:p>
    <w:p>
      <w:pPr>
        <w:spacing w:line="360" w:lineRule="auto"/>
        <w:ind w:firstLine="480" w:firstLineChars="200"/>
        <w:rPr>
          <w:sz w:val="24"/>
        </w:rPr>
      </w:pPr>
      <w:r>
        <w:rPr>
          <w:rFonts w:hint="eastAsia"/>
          <w:sz w:val="24"/>
          <w:lang w:val="en-US" w:eastAsia="zh-CN"/>
        </w:rPr>
        <w:t>3.</w:t>
      </w:r>
      <w:r>
        <w:rPr>
          <w:rFonts w:hint="eastAsia"/>
          <w:sz w:val="24"/>
        </w:rPr>
        <w:t>针对性的训练</w:t>
      </w:r>
      <w:r>
        <w:rPr>
          <w:rFonts w:hint="eastAsia"/>
          <w:sz w:val="24"/>
          <w:lang w:eastAsia="zh-CN"/>
        </w:rPr>
        <w:t>。</w:t>
      </w:r>
      <w:r>
        <w:rPr>
          <w:rFonts w:hint="eastAsia"/>
          <w:sz w:val="24"/>
        </w:rPr>
        <w:t>针对学生即将升入二年级这一过渡年级的特殊时明，有针对性的将看图写话向作文训练过渡。首先，教师要进行</w:t>
      </w:r>
      <w:r>
        <w:rPr>
          <w:rFonts w:hint="eastAsia"/>
          <w:sz w:val="24"/>
          <w:lang w:eastAsia="zh-CN"/>
        </w:rPr>
        <w:t>命题</w:t>
      </w:r>
      <w:r>
        <w:rPr>
          <w:rFonts w:hint="eastAsia"/>
          <w:sz w:val="24"/>
        </w:rPr>
        <w:t>要求，习作</w:t>
      </w:r>
      <w:r>
        <w:rPr>
          <w:rFonts w:hint="eastAsia"/>
          <w:sz w:val="24"/>
          <w:lang w:eastAsia="zh-CN"/>
        </w:rPr>
        <w:t>结</w:t>
      </w:r>
      <w:r>
        <w:rPr>
          <w:rFonts w:hint="eastAsia"/>
          <w:sz w:val="24"/>
        </w:rPr>
        <w:t>合学生的</w:t>
      </w:r>
      <w:r>
        <w:rPr>
          <w:rFonts w:hint="eastAsia"/>
          <w:sz w:val="24"/>
          <w:lang w:eastAsia="zh-CN"/>
        </w:rPr>
        <w:t>学习、生活实际，要让学生能动脑想、开口说、动笔写。</w:t>
      </w:r>
      <w:r>
        <w:rPr>
          <w:rFonts w:hint="eastAsia"/>
          <w:sz w:val="24"/>
        </w:rPr>
        <w:t>教师在作文教学中应努力给学生创造条件，在亲身经历之后去写作文，不能凭空瞎编乱写。</w:t>
      </w:r>
      <w:r>
        <w:rPr>
          <w:rFonts w:hint="eastAsia"/>
          <w:sz w:val="24"/>
          <w:lang w:eastAsia="zh-CN"/>
        </w:rPr>
        <w:t>二</w:t>
      </w:r>
      <w:r>
        <w:rPr>
          <w:rFonts w:hint="eastAsia"/>
          <w:sz w:val="24"/>
        </w:rPr>
        <w:t>年级的小学生，而不是作家。还要考虑一定是学生亲自做过、经历过的事情，或参加过的活动，以一段话的形式提出思考的方向，框定选材范围，这样才便于学生写，教师评。这次质量监控，基本反映出我</w:t>
      </w:r>
      <w:r>
        <w:rPr>
          <w:rFonts w:hint="eastAsia"/>
          <w:sz w:val="24"/>
          <w:lang w:eastAsia="zh-CN"/>
        </w:rPr>
        <w:t>们</w:t>
      </w:r>
      <w:r>
        <w:rPr>
          <w:rFonts w:hint="eastAsia"/>
          <w:sz w:val="24"/>
        </w:rPr>
        <w:t>小学语文教学的现实状况。学生基础比较扎实，积累运用的量上还有些不足，阅读习惯的养成和独立阅读的能力还有欠功夫，我们将以此为契机，加大语文教学研究的力度，力争在短时间内，尽快查缺补漏，使之尽善尽美。</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92396"/>
    <w:rsid w:val="00006986"/>
    <w:rsid w:val="000D185B"/>
    <w:rsid w:val="000F1D91"/>
    <w:rsid w:val="001340D4"/>
    <w:rsid w:val="001D209D"/>
    <w:rsid w:val="00250A77"/>
    <w:rsid w:val="00287CE8"/>
    <w:rsid w:val="002D4DA2"/>
    <w:rsid w:val="002E3882"/>
    <w:rsid w:val="00341FD9"/>
    <w:rsid w:val="003A7851"/>
    <w:rsid w:val="00472776"/>
    <w:rsid w:val="00503AA0"/>
    <w:rsid w:val="005334B9"/>
    <w:rsid w:val="00552AE7"/>
    <w:rsid w:val="00564F19"/>
    <w:rsid w:val="00673A37"/>
    <w:rsid w:val="006F472E"/>
    <w:rsid w:val="00714B2D"/>
    <w:rsid w:val="007249EF"/>
    <w:rsid w:val="007809B8"/>
    <w:rsid w:val="007A2D93"/>
    <w:rsid w:val="008479BA"/>
    <w:rsid w:val="00875F96"/>
    <w:rsid w:val="00943EEB"/>
    <w:rsid w:val="00960853"/>
    <w:rsid w:val="009A2827"/>
    <w:rsid w:val="009B44A9"/>
    <w:rsid w:val="009C568B"/>
    <w:rsid w:val="00A45E2C"/>
    <w:rsid w:val="00A741C4"/>
    <w:rsid w:val="00A84A8B"/>
    <w:rsid w:val="00AD3E3D"/>
    <w:rsid w:val="00AE3B74"/>
    <w:rsid w:val="00AE4EDF"/>
    <w:rsid w:val="00B41D58"/>
    <w:rsid w:val="00B51202"/>
    <w:rsid w:val="00B777E9"/>
    <w:rsid w:val="00C008DA"/>
    <w:rsid w:val="00C25C7E"/>
    <w:rsid w:val="00C34400"/>
    <w:rsid w:val="00C47FF7"/>
    <w:rsid w:val="00CB18B2"/>
    <w:rsid w:val="00CD3B53"/>
    <w:rsid w:val="00CF2FF6"/>
    <w:rsid w:val="00D120A8"/>
    <w:rsid w:val="00D324A4"/>
    <w:rsid w:val="00D3644E"/>
    <w:rsid w:val="00D432CC"/>
    <w:rsid w:val="00F445B9"/>
    <w:rsid w:val="00F80411"/>
    <w:rsid w:val="00FB518C"/>
    <w:rsid w:val="00FB636B"/>
    <w:rsid w:val="0BD9135A"/>
    <w:rsid w:val="1F7D539B"/>
    <w:rsid w:val="344C2D1D"/>
    <w:rsid w:val="509D4D5B"/>
    <w:rsid w:val="52F61D12"/>
    <w:rsid w:val="57146B95"/>
    <w:rsid w:val="65F20FCB"/>
    <w:rsid w:val="675809F9"/>
    <w:rsid w:val="6A292396"/>
    <w:rsid w:val="6F9D79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semiHidden/>
    <w:qFormat/>
    <w:locked/>
    <w:uiPriority w:val="99"/>
    <w:rPr>
      <w:rFonts w:cs="Times New Roman"/>
      <w:sz w:val="18"/>
      <w:szCs w:val="18"/>
    </w:rPr>
  </w:style>
  <w:style w:type="character" w:customStyle="1" w:styleId="9">
    <w:name w:val="页眉 Char"/>
    <w:basedOn w:val="5"/>
    <w:link w:val="4"/>
    <w:semiHidden/>
    <w:qFormat/>
    <w:locked/>
    <w:uiPriority w:val="99"/>
    <w:rPr>
      <w:rFonts w:cs="Times New Roman"/>
      <w:sz w:val="18"/>
      <w:szCs w:val="18"/>
    </w:rPr>
  </w:style>
  <w:style w:type="character" w:customStyle="1" w:styleId="10">
    <w:name w:val="日期 Char"/>
    <w:basedOn w:val="5"/>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227</Words>
  <Characters>1296</Characters>
  <Lines>10</Lines>
  <Paragraphs>3</Paragraphs>
  <TotalTime>29</TotalTime>
  <ScaleCrop>false</ScaleCrop>
  <LinksUpToDate>false</LinksUpToDate>
  <CharactersWithSpaces>1520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2018-01-24T04:25:00Z</dcterms:created>
  <dc:creator>Administrator</dc:creator>
  <cp:lastModifiedBy>lysxycf</cp:lastModifiedBy>
  <dcterms:modified xsi:type="dcterms:W3CDTF">2018-07-12T08:43:02Z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